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C1" w:rsidRDefault="009B7F6B">
      <w:pPr>
        <w:spacing w:after="0"/>
        <w:jc w:val="both"/>
        <w:rPr>
          <w:rFonts w:ascii="Arial" w:eastAsia="Arial" w:hAnsi="Arial" w:cs="Arial"/>
          <w:b/>
          <w:sz w:val="24"/>
          <w:szCs w:val="24"/>
        </w:rPr>
      </w:pPr>
      <w:bookmarkStart w:id="0" w:name="_GoBack"/>
      <w:bookmarkEnd w:id="0"/>
      <w:r>
        <w:rPr>
          <w:rFonts w:ascii="Arial" w:eastAsia="Arial" w:hAnsi="Arial" w:cs="Arial"/>
          <w:b/>
          <w:sz w:val="24"/>
          <w:szCs w:val="24"/>
        </w:rPr>
        <w:t>Sres. concejales del HCD                                                 Zárate</w:t>
      </w:r>
      <w:proofErr w:type="gramStart"/>
      <w:r>
        <w:rPr>
          <w:rFonts w:ascii="Arial" w:eastAsia="Arial" w:hAnsi="Arial" w:cs="Arial"/>
          <w:sz w:val="24"/>
          <w:szCs w:val="24"/>
        </w:rPr>
        <w:t>....</w:t>
      </w:r>
      <w:r>
        <w:rPr>
          <w:rFonts w:ascii="Arial" w:eastAsia="Arial" w:hAnsi="Arial" w:cs="Arial"/>
          <w:b/>
          <w:sz w:val="24"/>
          <w:szCs w:val="24"/>
        </w:rPr>
        <w:t>de</w:t>
      </w:r>
      <w:proofErr w:type="gramEnd"/>
      <w:r>
        <w:rPr>
          <w:rFonts w:ascii="Arial" w:eastAsia="Arial" w:hAnsi="Arial" w:cs="Arial"/>
          <w:sz w:val="24"/>
          <w:szCs w:val="24"/>
        </w:rPr>
        <w:t>....</w:t>
      </w:r>
      <w:r>
        <w:rPr>
          <w:rFonts w:ascii="Arial" w:eastAsia="Arial" w:hAnsi="Arial" w:cs="Arial"/>
          <w:b/>
          <w:sz w:val="24"/>
          <w:szCs w:val="24"/>
        </w:rPr>
        <w:t>de 2021</w:t>
      </w:r>
    </w:p>
    <w:p w:rsidR="004A43C1" w:rsidRDefault="009B7F6B">
      <w:pPr>
        <w:spacing w:after="0"/>
        <w:jc w:val="both"/>
        <w:rPr>
          <w:rFonts w:ascii="Arial" w:eastAsia="Arial" w:hAnsi="Arial" w:cs="Arial"/>
          <w:b/>
          <w:sz w:val="24"/>
          <w:szCs w:val="24"/>
        </w:rPr>
      </w:pPr>
      <w:r>
        <w:rPr>
          <w:rFonts w:ascii="Arial" w:eastAsia="Arial" w:hAnsi="Arial" w:cs="Arial"/>
          <w:b/>
          <w:sz w:val="24"/>
          <w:szCs w:val="24"/>
        </w:rPr>
        <w:t>S_________/__________D</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                                        </w:t>
      </w: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                    Tengan a bien evaluar la propuesta que como agrupación de la ciudad hemos presentado, buscando amparar cuestiones de salud y por tanto, agradecemos la pronta respuesta para hallar de manera resolutiva, un camino de construcción conjunta</w:t>
      </w:r>
      <w:r>
        <w:rPr>
          <w:rFonts w:ascii="Arial" w:eastAsia="Arial" w:hAnsi="Arial" w:cs="Arial"/>
          <w:sz w:val="24"/>
          <w:szCs w:val="24"/>
        </w:rPr>
        <w:t>.</w:t>
      </w:r>
    </w:p>
    <w:p w:rsidR="004A43C1" w:rsidRDefault="009B7F6B">
      <w:pPr>
        <w:spacing w:after="0"/>
        <w:rPr>
          <w:rFonts w:ascii="Arial" w:eastAsia="Arial" w:hAnsi="Arial" w:cs="Arial"/>
          <w:sz w:val="24"/>
          <w:szCs w:val="24"/>
        </w:rPr>
      </w:pPr>
      <w:r>
        <w:rPr>
          <w:rFonts w:ascii="Arial" w:eastAsia="Arial" w:hAnsi="Arial" w:cs="Arial"/>
          <w:sz w:val="24"/>
          <w:szCs w:val="24"/>
        </w:rPr>
        <w:t xml:space="preserve">A disposición, FAMILIAS USUARIAS DE CANNABIS ZÁRATE, </w:t>
      </w:r>
      <w:proofErr w:type="spellStart"/>
      <w:r>
        <w:rPr>
          <w:rFonts w:ascii="Arial" w:eastAsia="Arial" w:hAnsi="Arial" w:cs="Arial"/>
          <w:sz w:val="24"/>
          <w:szCs w:val="24"/>
        </w:rPr>
        <w:t>acompañades</w:t>
      </w:r>
      <w:proofErr w:type="spellEnd"/>
      <w:r>
        <w:rPr>
          <w:rFonts w:ascii="Arial" w:eastAsia="Arial" w:hAnsi="Arial" w:cs="Arial"/>
          <w:sz w:val="24"/>
          <w:szCs w:val="24"/>
        </w:rPr>
        <w:t xml:space="preserve"> por el FRENTE DE AGRUPACIONES CANNÁBICAS DE LA PCIA. DE BS. AS.</w:t>
      </w:r>
    </w:p>
    <w:p w:rsidR="004A43C1" w:rsidRDefault="004A43C1">
      <w:pPr>
        <w:spacing w:after="0"/>
        <w:jc w:val="both"/>
        <w:rPr>
          <w:rFonts w:ascii="Arial" w:eastAsia="Arial" w:hAnsi="Arial" w:cs="Arial"/>
          <w:sz w:val="24"/>
          <w:szCs w:val="24"/>
        </w:rPr>
      </w:pPr>
    </w:p>
    <w:p w:rsidR="004A43C1" w:rsidRDefault="009B7F6B">
      <w:pPr>
        <w:spacing w:after="0"/>
        <w:jc w:val="center"/>
        <w:rPr>
          <w:rFonts w:ascii="Arial" w:eastAsia="Arial" w:hAnsi="Arial" w:cs="Arial"/>
          <w:sz w:val="33"/>
          <w:szCs w:val="33"/>
        </w:rPr>
      </w:pPr>
      <w:r>
        <w:rPr>
          <w:rFonts w:ascii="Arial" w:eastAsia="Arial" w:hAnsi="Arial" w:cs="Arial"/>
          <w:noProof/>
          <w:sz w:val="33"/>
          <w:szCs w:val="33"/>
        </w:rPr>
        <w:drawing>
          <wp:inline distT="114300" distB="114300" distL="114300" distR="114300">
            <wp:extent cx="945767" cy="945767"/>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945767" cy="945767"/>
                    </a:xfrm>
                    <a:prstGeom prst="rect">
                      <a:avLst/>
                    </a:prstGeom>
                    <a:ln/>
                  </pic:spPr>
                </pic:pic>
              </a:graphicData>
            </a:graphic>
          </wp:inline>
        </w:drawing>
      </w:r>
      <w:r>
        <w:rPr>
          <w:rFonts w:ascii="Arial" w:eastAsia="Arial" w:hAnsi="Arial" w:cs="Arial"/>
          <w:noProof/>
          <w:sz w:val="33"/>
          <w:szCs w:val="33"/>
        </w:rPr>
        <w:drawing>
          <wp:inline distT="114300" distB="114300" distL="114300" distR="114300">
            <wp:extent cx="914718" cy="91471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718" cy="914718"/>
                    </a:xfrm>
                    <a:prstGeom prst="rect">
                      <a:avLst/>
                    </a:prstGeom>
                    <a:ln/>
                  </pic:spPr>
                </pic:pic>
              </a:graphicData>
            </a:graphic>
          </wp:inline>
        </w:drawing>
      </w:r>
    </w:p>
    <w:p w:rsidR="004A43C1" w:rsidRDefault="009B7F6B">
      <w:pPr>
        <w:spacing w:after="0"/>
        <w:jc w:val="both"/>
        <w:rPr>
          <w:rFonts w:ascii="Arial" w:eastAsia="Arial" w:hAnsi="Arial" w:cs="Arial"/>
          <w:sz w:val="33"/>
          <w:szCs w:val="33"/>
        </w:rPr>
      </w:pPr>
      <w:r>
        <w:rPr>
          <w:rFonts w:ascii="Arial" w:eastAsia="Arial" w:hAnsi="Arial" w:cs="Arial"/>
          <w:sz w:val="33"/>
          <w:szCs w:val="33"/>
        </w:rPr>
        <w:t>PROYECTO DE CULTIVO COMUNITARIO, DE CANNABIS MEDICINAL</w:t>
      </w:r>
    </w:p>
    <w:p w:rsidR="004A43C1" w:rsidRDefault="009B7F6B">
      <w:pPr>
        <w:spacing w:after="0"/>
        <w:jc w:val="both"/>
        <w:rPr>
          <w:rFonts w:ascii="Arial" w:eastAsia="Arial" w:hAnsi="Arial" w:cs="Arial"/>
          <w:b/>
          <w:color w:val="202124"/>
          <w:sz w:val="24"/>
          <w:szCs w:val="24"/>
        </w:rPr>
      </w:pPr>
      <w:proofErr w:type="spellStart"/>
      <w:r>
        <w:rPr>
          <w:rFonts w:ascii="Arial" w:eastAsia="Arial" w:hAnsi="Arial" w:cs="Arial"/>
          <w:sz w:val="24"/>
          <w:szCs w:val="24"/>
        </w:rPr>
        <w:t>Fauscaz</w:t>
      </w:r>
      <w:proofErr w:type="spellEnd"/>
      <w:r>
        <w:rPr>
          <w:rFonts w:ascii="Arial" w:eastAsia="Arial" w:hAnsi="Arial" w:cs="Arial"/>
          <w:sz w:val="24"/>
          <w:szCs w:val="24"/>
        </w:rPr>
        <w:t>, como agrupación de Familias Usuarias de Cannabis Medicina</w:t>
      </w:r>
      <w:r>
        <w:rPr>
          <w:rFonts w:ascii="Arial" w:eastAsia="Arial" w:hAnsi="Arial" w:cs="Arial"/>
          <w:sz w:val="24"/>
          <w:szCs w:val="24"/>
        </w:rPr>
        <w:t xml:space="preserve">l de Zárate, con trabajo social de acompañamiento y asistencia a pacientes y familiares de pacientes que optan por un tratamiento </w:t>
      </w:r>
      <w:proofErr w:type="spellStart"/>
      <w:r>
        <w:rPr>
          <w:rFonts w:ascii="Arial" w:eastAsia="Arial" w:hAnsi="Arial" w:cs="Arial"/>
          <w:sz w:val="24"/>
          <w:szCs w:val="24"/>
        </w:rPr>
        <w:t>fitoterapéutico</w:t>
      </w:r>
      <w:proofErr w:type="spellEnd"/>
      <w:r>
        <w:rPr>
          <w:rFonts w:ascii="Arial" w:eastAsia="Arial" w:hAnsi="Arial" w:cs="Arial"/>
          <w:sz w:val="24"/>
          <w:szCs w:val="24"/>
        </w:rPr>
        <w:t xml:space="preserve">, </w:t>
      </w:r>
      <w:r>
        <w:rPr>
          <w:rFonts w:ascii="Arial" w:eastAsia="Arial" w:hAnsi="Arial" w:cs="Arial"/>
          <w:sz w:val="24"/>
          <w:szCs w:val="24"/>
          <w:u w:val="single"/>
        </w:rPr>
        <w:t>considerando la situación actual nacional de emergencia sanitaria y crisis económica, y en vista de los tiemp</w:t>
      </w:r>
      <w:r>
        <w:rPr>
          <w:rFonts w:ascii="Arial" w:eastAsia="Arial" w:hAnsi="Arial" w:cs="Arial"/>
          <w:sz w:val="24"/>
          <w:szCs w:val="24"/>
          <w:u w:val="single"/>
        </w:rPr>
        <w:t>os que conllevan los procesos de implementación de la ley 27350</w:t>
      </w:r>
      <w:r>
        <w:rPr>
          <w:sz w:val="24"/>
          <w:szCs w:val="24"/>
          <w:u w:val="single"/>
        </w:rPr>
        <w:t xml:space="preserve">, </w:t>
      </w:r>
      <w:r>
        <w:rPr>
          <w:rFonts w:ascii="Arial" w:eastAsia="Arial" w:hAnsi="Arial" w:cs="Arial"/>
          <w:sz w:val="24"/>
          <w:szCs w:val="24"/>
          <w:u w:val="single"/>
        </w:rPr>
        <w:t xml:space="preserve">más decreto 883/2020, sin dejar de contemplar las particularidades que </w:t>
      </w:r>
      <w:proofErr w:type="spellStart"/>
      <w:r>
        <w:rPr>
          <w:rFonts w:ascii="Arial" w:eastAsia="Arial" w:hAnsi="Arial" w:cs="Arial"/>
          <w:sz w:val="24"/>
          <w:szCs w:val="24"/>
          <w:u w:val="single"/>
        </w:rPr>
        <w:t>aún</w:t>
      </w:r>
      <w:proofErr w:type="spellEnd"/>
      <w:r>
        <w:rPr>
          <w:rFonts w:ascii="Arial" w:eastAsia="Arial" w:hAnsi="Arial" w:cs="Arial"/>
          <w:sz w:val="24"/>
          <w:szCs w:val="24"/>
          <w:u w:val="single"/>
        </w:rPr>
        <w:t xml:space="preserve"> así, quedan por fuera del sistema de salud privado (Más aún, conociendo la dificultad que al día de hoy tiene el sis</w:t>
      </w:r>
      <w:r>
        <w:rPr>
          <w:rFonts w:ascii="Arial" w:eastAsia="Arial" w:hAnsi="Arial" w:cs="Arial"/>
          <w:sz w:val="24"/>
          <w:szCs w:val="24"/>
          <w:u w:val="single"/>
        </w:rPr>
        <w:t xml:space="preserve">tema de salud para distribuir los preparados </w:t>
      </w:r>
      <w:proofErr w:type="spellStart"/>
      <w:r>
        <w:rPr>
          <w:rFonts w:ascii="Arial" w:eastAsia="Arial" w:hAnsi="Arial" w:cs="Arial"/>
          <w:sz w:val="24"/>
          <w:szCs w:val="24"/>
          <w:u w:val="single"/>
        </w:rPr>
        <w:t>cannábicos</w:t>
      </w:r>
      <w:proofErr w:type="spellEnd"/>
      <w:r>
        <w:rPr>
          <w:rFonts w:ascii="Arial" w:eastAsia="Arial" w:hAnsi="Arial" w:cs="Arial"/>
          <w:sz w:val="24"/>
          <w:szCs w:val="24"/>
          <w:u w:val="single"/>
        </w:rPr>
        <w:t xml:space="preserve"> medicinales/terapéuticos), propone articular un cultivo comunitario de cannabis medicinal/terapéutico e investigación científica de sus propiedades y aplicaciones</w:t>
      </w:r>
      <w:r>
        <w:rPr>
          <w:rFonts w:ascii="Arial" w:eastAsia="Arial" w:hAnsi="Arial" w:cs="Arial"/>
          <w:sz w:val="24"/>
          <w:szCs w:val="24"/>
        </w:rPr>
        <w:t xml:space="preserve">; entre quienes suscriben y el sector </w:t>
      </w:r>
      <w:r>
        <w:rPr>
          <w:rFonts w:ascii="Arial" w:eastAsia="Arial" w:hAnsi="Arial" w:cs="Arial"/>
          <w:sz w:val="24"/>
          <w:szCs w:val="24"/>
        </w:rPr>
        <w:t xml:space="preserve">público, como representante de los intereses populares que hacen a los derechos universales contemplados </w:t>
      </w:r>
      <w:r>
        <w:rPr>
          <w:rFonts w:ascii="Arial" w:eastAsia="Arial" w:hAnsi="Arial" w:cs="Arial"/>
          <w:color w:val="202124"/>
          <w:sz w:val="24"/>
          <w:szCs w:val="24"/>
        </w:rPr>
        <w:t xml:space="preserve">en el párrafo 1º del artículo 25 de la Declaración Universal de Derechos Humanos, donde se afirma que </w:t>
      </w:r>
      <w:r>
        <w:rPr>
          <w:rFonts w:ascii="Arial" w:eastAsia="Arial" w:hAnsi="Arial" w:cs="Arial"/>
          <w:b/>
          <w:color w:val="202124"/>
          <w:sz w:val="24"/>
          <w:szCs w:val="24"/>
        </w:rPr>
        <w:t>"toda persona tiene derecho a un nivel de vida ad</w:t>
      </w:r>
      <w:r>
        <w:rPr>
          <w:rFonts w:ascii="Arial" w:eastAsia="Arial" w:hAnsi="Arial" w:cs="Arial"/>
          <w:b/>
          <w:color w:val="202124"/>
          <w:sz w:val="24"/>
          <w:szCs w:val="24"/>
        </w:rPr>
        <w:t>ecuado que le asegure, así como a su familia, la salud y en especial"..." la asistencia médica y los servicios sociales necesarios".</w:t>
      </w: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 xml:space="preserve">El mismo, teniendo en cuenta que la nueva regulación argentina en materia de cannabis medicinal/terapéutico legaliza el </w:t>
      </w:r>
      <w:r>
        <w:rPr>
          <w:rFonts w:ascii="Arial" w:eastAsia="Arial" w:hAnsi="Arial" w:cs="Arial"/>
          <w:b/>
          <w:color w:val="202124"/>
          <w:sz w:val="24"/>
          <w:szCs w:val="24"/>
        </w:rPr>
        <w:t>cultivo</w:t>
      </w:r>
      <w:r>
        <w:rPr>
          <w:rFonts w:ascii="Arial" w:eastAsia="Arial" w:hAnsi="Arial" w:cs="Arial"/>
          <w:color w:val="202124"/>
          <w:sz w:val="24"/>
          <w:szCs w:val="24"/>
        </w:rPr>
        <w:t xml:space="preserve"> </w:t>
      </w:r>
      <w:r>
        <w:rPr>
          <w:rFonts w:ascii="Arial" w:eastAsia="Arial" w:hAnsi="Arial" w:cs="Arial"/>
          <w:b/>
          <w:color w:val="202124"/>
          <w:sz w:val="24"/>
          <w:szCs w:val="24"/>
        </w:rPr>
        <w:t>solidario</w:t>
      </w:r>
      <w:r>
        <w:rPr>
          <w:rFonts w:ascii="Arial" w:eastAsia="Arial" w:hAnsi="Arial" w:cs="Arial"/>
          <w:color w:val="202124"/>
          <w:sz w:val="24"/>
          <w:szCs w:val="24"/>
        </w:rPr>
        <w:t>, se llevaría adelante dentro del partido de Zárate.</w:t>
      </w:r>
    </w:p>
    <w:p w:rsidR="004A43C1" w:rsidRDefault="004A43C1">
      <w:pPr>
        <w:spacing w:after="0"/>
        <w:jc w:val="both"/>
        <w:rPr>
          <w:rFonts w:ascii="Arial" w:eastAsia="Arial" w:hAnsi="Arial" w:cs="Arial"/>
          <w:color w:val="202124"/>
          <w:sz w:val="24"/>
          <w:szCs w:val="24"/>
        </w:rPr>
      </w:pPr>
    </w:p>
    <w:p w:rsidR="004A43C1" w:rsidRDefault="004A43C1">
      <w:pPr>
        <w:spacing w:after="0"/>
        <w:jc w:val="both"/>
        <w:rPr>
          <w:rFonts w:ascii="Arial" w:eastAsia="Arial" w:hAnsi="Arial" w:cs="Arial"/>
          <w:b/>
          <w:color w:val="202124"/>
          <w:sz w:val="24"/>
          <w:szCs w:val="24"/>
          <w:u w:val="single"/>
        </w:rPr>
      </w:pPr>
    </w:p>
    <w:p w:rsidR="004A43C1" w:rsidRDefault="004A43C1">
      <w:pPr>
        <w:spacing w:after="0"/>
        <w:jc w:val="both"/>
        <w:rPr>
          <w:rFonts w:ascii="Arial" w:eastAsia="Arial" w:hAnsi="Arial" w:cs="Arial"/>
          <w:b/>
          <w:color w:val="202124"/>
          <w:sz w:val="24"/>
          <w:szCs w:val="24"/>
          <w:u w:val="single"/>
        </w:rPr>
      </w:pPr>
    </w:p>
    <w:p w:rsidR="004A43C1" w:rsidRDefault="004A43C1">
      <w:pPr>
        <w:spacing w:after="0"/>
        <w:jc w:val="both"/>
        <w:rPr>
          <w:rFonts w:ascii="Arial" w:eastAsia="Arial" w:hAnsi="Arial" w:cs="Arial"/>
          <w:b/>
          <w:color w:val="202124"/>
          <w:sz w:val="24"/>
          <w:szCs w:val="24"/>
          <w:u w:val="single"/>
        </w:rPr>
      </w:pPr>
    </w:p>
    <w:p w:rsidR="004A43C1" w:rsidRDefault="009B7F6B">
      <w:pPr>
        <w:spacing w:after="0"/>
        <w:jc w:val="both"/>
        <w:rPr>
          <w:rFonts w:ascii="Arial" w:eastAsia="Arial" w:hAnsi="Arial" w:cs="Arial"/>
          <w:b/>
          <w:color w:val="202124"/>
          <w:sz w:val="24"/>
          <w:szCs w:val="24"/>
          <w:u w:val="single"/>
        </w:rPr>
      </w:pPr>
      <w:r>
        <w:rPr>
          <w:rFonts w:ascii="Arial" w:eastAsia="Arial" w:hAnsi="Arial" w:cs="Arial"/>
          <w:b/>
          <w:color w:val="202124"/>
          <w:sz w:val="24"/>
          <w:szCs w:val="24"/>
          <w:u w:val="single"/>
        </w:rPr>
        <w:t>INTRODUCCIÓN</w:t>
      </w:r>
    </w:p>
    <w:p w:rsidR="004A43C1" w:rsidRDefault="004A43C1">
      <w:pPr>
        <w:spacing w:after="0"/>
        <w:jc w:val="both"/>
        <w:rPr>
          <w:rFonts w:ascii="Arial" w:eastAsia="Arial" w:hAnsi="Arial" w:cs="Arial"/>
          <w:b/>
          <w:color w:val="202124"/>
          <w:sz w:val="24"/>
          <w:szCs w:val="24"/>
          <w:u w:val="single"/>
        </w:rPr>
      </w:pP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Tras más de un siglo de prohibicionismo </w:t>
      </w:r>
      <w:proofErr w:type="spellStart"/>
      <w:r>
        <w:rPr>
          <w:rFonts w:ascii="Arial" w:eastAsia="Arial" w:hAnsi="Arial" w:cs="Arial"/>
          <w:sz w:val="24"/>
          <w:szCs w:val="24"/>
        </w:rPr>
        <w:t>cannábico</w:t>
      </w:r>
      <w:proofErr w:type="spellEnd"/>
      <w:r>
        <w:rPr>
          <w:rFonts w:ascii="Arial" w:eastAsia="Arial" w:hAnsi="Arial" w:cs="Arial"/>
          <w:sz w:val="24"/>
          <w:szCs w:val="24"/>
        </w:rPr>
        <w:t>, en contraposición con la historia de la humanidad que previa a este hecho, estaba ligada a los múltiples usos de la p</w:t>
      </w:r>
      <w:r>
        <w:rPr>
          <w:rFonts w:ascii="Arial" w:eastAsia="Arial" w:hAnsi="Arial" w:cs="Arial"/>
          <w:sz w:val="24"/>
          <w:szCs w:val="24"/>
        </w:rPr>
        <w:t xml:space="preserve">lanta para diferentes actividades en sociedades antiguas, sólo hemos logrado propiciar un mercado “negro” paralelo, que atenta contra la integridad de los pacientes de tratamientos </w:t>
      </w:r>
      <w:proofErr w:type="spellStart"/>
      <w:r>
        <w:rPr>
          <w:rFonts w:ascii="Arial" w:eastAsia="Arial" w:hAnsi="Arial" w:cs="Arial"/>
          <w:sz w:val="24"/>
          <w:szCs w:val="24"/>
        </w:rPr>
        <w:t>fitocannabinoides</w:t>
      </w:r>
      <w:proofErr w:type="spellEnd"/>
      <w:r>
        <w:rPr>
          <w:rFonts w:ascii="Arial" w:eastAsia="Arial" w:hAnsi="Arial" w:cs="Arial"/>
          <w:sz w:val="24"/>
          <w:szCs w:val="24"/>
        </w:rPr>
        <w:t>, por la poca fiabilidad de los productos, a la vez que se</w:t>
      </w:r>
      <w:r>
        <w:rPr>
          <w:rFonts w:ascii="Arial" w:eastAsia="Arial" w:hAnsi="Arial" w:cs="Arial"/>
          <w:sz w:val="24"/>
          <w:szCs w:val="24"/>
        </w:rPr>
        <w:t xml:space="preserve"> emplean muchos recursos estatales, de forma absurda, creando una  redistribución del presupuesto público orientado a la represión y la persecución del consumo, el cultivo y la producción del </w:t>
      </w:r>
      <w:proofErr w:type="spellStart"/>
      <w:r>
        <w:rPr>
          <w:rFonts w:ascii="Arial" w:eastAsia="Arial" w:hAnsi="Arial" w:cs="Arial"/>
          <w:sz w:val="24"/>
          <w:szCs w:val="24"/>
        </w:rPr>
        <w:t>canábis</w:t>
      </w:r>
      <w:proofErr w:type="spellEnd"/>
      <w:r>
        <w:rPr>
          <w:rFonts w:ascii="Arial" w:eastAsia="Arial" w:hAnsi="Arial" w:cs="Arial"/>
          <w:sz w:val="24"/>
          <w:szCs w:val="24"/>
        </w:rPr>
        <w:t>. También, se producen infructuosos gastos en salud públi</w:t>
      </w:r>
      <w:r>
        <w:rPr>
          <w:rFonts w:ascii="Arial" w:eastAsia="Arial" w:hAnsi="Arial" w:cs="Arial"/>
          <w:sz w:val="24"/>
          <w:szCs w:val="24"/>
        </w:rPr>
        <w:t>ca, tanto en el ámbito de la rehabilitación</w:t>
      </w:r>
      <w:proofErr w:type="gramStart"/>
      <w:r>
        <w:rPr>
          <w:rFonts w:ascii="Arial" w:eastAsia="Arial" w:hAnsi="Arial" w:cs="Arial"/>
          <w:sz w:val="24"/>
          <w:szCs w:val="24"/>
        </w:rPr>
        <w:t>,  como</w:t>
      </w:r>
      <w:proofErr w:type="gramEnd"/>
      <w:r>
        <w:rPr>
          <w:rFonts w:ascii="Arial" w:eastAsia="Arial" w:hAnsi="Arial" w:cs="Arial"/>
          <w:sz w:val="24"/>
          <w:szCs w:val="24"/>
        </w:rPr>
        <w:t xml:space="preserve"> en el empleo de drogas más costosas que podrían ser sustituidas por sustancias naturales o tratamientos </w:t>
      </w:r>
      <w:proofErr w:type="spellStart"/>
      <w:r>
        <w:rPr>
          <w:rFonts w:ascii="Arial" w:eastAsia="Arial" w:hAnsi="Arial" w:cs="Arial"/>
          <w:sz w:val="24"/>
          <w:szCs w:val="24"/>
        </w:rPr>
        <w:t>cannábicos</w:t>
      </w:r>
      <w:proofErr w:type="spellEnd"/>
      <w:r>
        <w:rPr>
          <w:rFonts w:ascii="Arial" w:eastAsia="Arial" w:hAnsi="Arial" w:cs="Arial"/>
          <w:sz w:val="24"/>
          <w:szCs w:val="24"/>
        </w:rPr>
        <w:t>.</w:t>
      </w: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El 22 de </w:t>
      </w:r>
      <w:proofErr w:type="gramStart"/>
      <w:r>
        <w:rPr>
          <w:rFonts w:ascii="Arial" w:eastAsia="Arial" w:hAnsi="Arial" w:cs="Arial"/>
          <w:sz w:val="24"/>
          <w:szCs w:val="24"/>
        </w:rPr>
        <w:t>Septiembre</w:t>
      </w:r>
      <w:proofErr w:type="gramEnd"/>
      <w:r>
        <w:rPr>
          <w:rFonts w:ascii="Arial" w:eastAsia="Arial" w:hAnsi="Arial" w:cs="Arial"/>
          <w:sz w:val="24"/>
          <w:szCs w:val="24"/>
        </w:rPr>
        <w:t xml:space="preserve"> del 2017, el Gobierno aprobó la ley 27.350, en el Congreso de la naci</w:t>
      </w:r>
      <w:r>
        <w:rPr>
          <w:rFonts w:ascii="Arial" w:eastAsia="Arial" w:hAnsi="Arial" w:cs="Arial"/>
          <w:sz w:val="24"/>
          <w:szCs w:val="24"/>
        </w:rPr>
        <w:t xml:space="preserve">ón Argentina. No obstante, la misma recién fue implementada, mediante un decreto oficial 883/2020 establecido </w:t>
      </w:r>
      <w:proofErr w:type="gramStart"/>
      <w:r>
        <w:rPr>
          <w:rFonts w:ascii="Arial" w:eastAsia="Arial" w:hAnsi="Arial" w:cs="Arial"/>
          <w:sz w:val="24"/>
          <w:szCs w:val="24"/>
        </w:rPr>
        <w:t>por  el</w:t>
      </w:r>
      <w:proofErr w:type="gramEnd"/>
      <w:r>
        <w:rPr>
          <w:rFonts w:ascii="Arial" w:eastAsia="Arial" w:hAnsi="Arial" w:cs="Arial"/>
          <w:sz w:val="24"/>
          <w:szCs w:val="24"/>
        </w:rPr>
        <w:t xml:space="preserve"> presidente Alberto Fernández, el 12 de noviembre de 2020. </w:t>
      </w:r>
    </w:p>
    <w:p w:rsidR="004A43C1" w:rsidRDefault="009B7F6B">
      <w:pPr>
        <w:spacing w:after="0"/>
        <w:jc w:val="both"/>
        <w:rPr>
          <w:rFonts w:ascii="Arial" w:eastAsia="Arial" w:hAnsi="Arial" w:cs="Arial"/>
          <w:sz w:val="24"/>
          <w:szCs w:val="24"/>
        </w:rPr>
      </w:pPr>
      <w:r>
        <w:rPr>
          <w:rFonts w:ascii="Arial" w:eastAsia="Arial" w:hAnsi="Arial" w:cs="Arial"/>
          <w:sz w:val="24"/>
          <w:szCs w:val="24"/>
        </w:rPr>
        <w:t>Este decreto, procura una ampliación en los derechos y formas de implementación</w:t>
      </w:r>
      <w:r>
        <w:rPr>
          <w:rFonts w:ascii="Arial" w:eastAsia="Arial" w:hAnsi="Arial" w:cs="Arial"/>
          <w:sz w:val="24"/>
          <w:szCs w:val="24"/>
        </w:rPr>
        <w:t xml:space="preserve"> de acceso al cannabis medicinal bajo el</w:t>
      </w:r>
      <w:r>
        <w:rPr>
          <w:rFonts w:ascii="Arial" w:eastAsia="Arial" w:hAnsi="Arial" w:cs="Arial"/>
          <w:b/>
          <w:sz w:val="24"/>
          <w:szCs w:val="24"/>
        </w:rPr>
        <w:t xml:space="preserve"> “PROGRAMA NACIONAL PARA EL ESTUDIO Y LA INVESTIGACIÓN DEL USO MEDICINAL DE LA PLANTA DE CANNABIS, SUS DERIVADOS Y TRATAMIENTOS NO CONVENCIONALES” </w:t>
      </w:r>
      <w:r>
        <w:rPr>
          <w:rFonts w:ascii="Arial" w:eastAsia="Arial" w:hAnsi="Arial" w:cs="Arial"/>
          <w:sz w:val="24"/>
          <w:szCs w:val="24"/>
        </w:rPr>
        <w:t xml:space="preserve">al cual la provincia de Bs. As. </w:t>
      </w:r>
      <w:proofErr w:type="gramStart"/>
      <w:r>
        <w:rPr>
          <w:rFonts w:ascii="Arial" w:eastAsia="Arial" w:hAnsi="Arial" w:cs="Arial"/>
          <w:sz w:val="24"/>
          <w:szCs w:val="24"/>
        </w:rPr>
        <w:t>adhiere</w:t>
      </w:r>
      <w:proofErr w:type="gramEnd"/>
      <w:r>
        <w:rPr>
          <w:rFonts w:ascii="Arial" w:eastAsia="Arial" w:hAnsi="Arial" w:cs="Arial"/>
          <w:sz w:val="24"/>
          <w:szCs w:val="24"/>
        </w:rPr>
        <w:t>.</w:t>
      </w:r>
    </w:p>
    <w:p w:rsidR="004A43C1" w:rsidRDefault="009B7F6B">
      <w:pPr>
        <w:spacing w:after="0"/>
        <w:jc w:val="both"/>
        <w:rPr>
          <w:rFonts w:ascii="Arial" w:eastAsia="Arial" w:hAnsi="Arial" w:cs="Arial"/>
          <w:b/>
          <w:sz w:val="24"/>
          <w:szCs w:val="24"/>
        </w:rPr>
      </w:pPr>
      <w:r>
        <w:rPr>
          <w:rFonts w:ascii="Arial" w:eastAsia="Arial" w:hAnsi="Arial" w:cs="Arial"/>
          <w:b/>
          <w:sz w:val="24"/>
          <w:szCs w:val="24"/>
        </w:rPr>
        <w:t xml:space="preserve">El </w:t>
      </w:r>
      <w:proofErr w:type="spellStart"/>
      <w:r>
        <w:rPr>
          <w:rFonts w:ascii="Arial" w:eastAsia="Arial" w:hAnsi="Arial" w:cs="Arial"/>
          <w:b/>
          <w:sz w:val="24"/>
          <w:szCs w:val="24"/>
        </w:rPr>
        <w:t>autocultivo</w:t>
      </w:r>
      <w:proofErr w:type="spellEnd"/>
      <w:r>
        <w:rPr>
          <w:rFonts w:ascii="Arial" w:eastAsia="Arial" w:hAnsi="Arial" w:cs="Arial"/>
          <w:b/>
          <w:sz w:val="24"/>
          <w:szCs w:val="24"/>
        </w:rPr>
        <w:t>, el cultivo c</w:t>
      </w:r>
      <w:r>
        <w:rPr>
          <w:rFonts w:ascii="Arial" w:eastAsia="Arial" w:hAnsi="Arial" w:cs="Arial"/>
          <w:b/>
          <w:sz w:val="24"/>
          <w:szCs w:val="24"/>
        </w:rPr>
        <w:t xml:space="preserve">omunitario y el libre acceso a los preparados </w:t>
      </w:r>
      <w:proofErr w:type="spellStart"/>
      <w:r>
        <w:rPr>
          <w:rFonts w:ascii="Arial" w:eastAsia="Arial" w:hAnsi="Arial" w:cs="Arial"/>
          <w:b/>
          <w:sz w:val="24"/>
          <w:szCs w:val="24"/>
        </w:rPr>
        <w:t>fitocannabinoides</w:t>
      </w:r>
      <w:proofErr w:type="spellEnd"/>
      <w:r>
        <w:rPr>
          <w:rFonts w:ascii="Arial" w:eastAsia="Arial" w:hAnsi="Arial" w:cs="Arial"/>
          <w:b/>
          <w:sz w:val="24"/>
          <w:szCs w:val="24"/>
        </w:rPr>
        <w:t xml:space="preserve"> mediante el sistema de salud público, fueron entre otros, recibidos con notable alegría </w:t>
      </w:r>
      <w:r>
        <w:rPr>
          <w:rFonts w:ascii="Arial" w:eastAsia="Arial" w:hAnsi="Arial" w:cs="Arial"/>
          <w:sz w:val="24"/>
          <w:szCs w:val="24"/>
        </w:rPr>
        <w:t xml:space="preserve">por parte de les </w:t>
      </w:r>
      <w:proofErr w:type="spellStart"/>
      <w:r>
        <w:rPr>
          <w:rFonts w:ascii="Arial" w:eastAsia="Arial" w:hAnsi="Arial" w:cs="Arial"/>
          <w:sz w:val="24"/>
          <w:szCs w:val="24"/>
        </w:rPr>
        <w:t>usuaries</w:t>
      </w:r>
      <w:proofErr w:type="spellEnd"/>
      <w:r>
        <w:rPr>
          <w:rFonts w:ascii="Arial" w:eastAsia="Arial" w:hAnsi="Arial" w:cs="Arial"/>
          <w:sz w:val="24"/>
          <w:szCs w:val="24"/>
        </w:rPr>
        <w:t xml:space="preserve"> de la planta de cannabis con fines medicinales/terapéuticos</w:t>
      </w:r>
      <w:r>
        <w:rPr>
          <w:rFonts w:ascii="Arial" w:eastAsia="Arial" w:hAnsi="Arial" w:cs="Arial"/>
          <w:b/>
          <w:sz w:val="24"/>
          <w:szCs w:val="24"/>
        </w:rPr>
        <w:t xml:space="preserve">. </w:t>
      </w:r>
      <w:proofErr w:type="spellStart"/>
      <w:r>
        <w:rPr>
          <w:rFonts w:ascii="Arial" w:eastAsia="Arial" w:hAnsi="Arial" w:cs="Arial"/>
          <w:b/>
          <w:sz w:val="24"/>
          <w:szCs w:val="24"/>
        </w:rPr>
        <w:t>Aún</w:t>
      </w:r>
      <w:proofErr w:type="spellEnd"/>
      <w:r>
        <w:rPr>
          <w:rFonts w:ascii="Arial" w:eastAsia="Arial" w:hAnsi="Arial" w:cs="Arial"/>
          <w:b/>
          <w:sz w:val="24"/>
          <w:szCs w:val="24"/>
        </w:rPr>
        <w:t xml:space="preserve"> así, luego de</w:t>
      </w:r>
      <w:r>
        <w:rPr>
          <w:rFonts w:ascii="Arial" w:eastAsia="Arial" w:hAnsi="Arial" w:cs="Arial"/>
          <w:b/>
          <w:sz w:val="24"/>
          <w:szCs w:val="24"/>
        </w:rPr>
        <w:t>l tiempo transcurrido tras el anuncio, la implementación real, sigue sin poder materializarse de forma universal.</w:t>
      </w: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No es novedad ya, el uso de preparados </w:t>
      </w:r>
      <w:proofErr w:type="spellStart"/>
      <w:r>
        <w:rPr>
          <w:rFonts w:ascii="Arial" w:eastAsia="Arial" w:hAnsi="Arial" w:cs="Arial"/>
          <w:sz w:val="24"/>
          <w:szCs w:val="24"/>
        </w:rPr>
        <w:t>cannábicos</w:t>
      </w:r>
      <w:proofErr w:type="spellEnd"/>
      <w:r>
        <w:rPr>
          <w:rFonts w:ascii="Arial" w:eastAsia="Arial" w:hAnsi="Arial" w:cs="Arial"/>
          <w:sz w:val="24"/>
          <w:szCs w:val="24"/>
        </w:rPr>
        <w:t xml:space="preserve"> para tratar diferentes patologías gracias a sus propiedades</w:t>
      </w:r>
      <w:r>
        <w:rPr>
          <w:rFonts w:ascii="Arial" w:eastAsia="Arial" w:hAnsi="Arial" w:cs="Arial"/>
          <w:sz w:val="24"/>
          <w:szCs w:val="24"/>
          <w:vertAlign w:val="superscript"/>
        </w:rPr>
        <w:footnoteReference w:id="1"/>
      </w:r>
      <w:r>
        <w:rPr>
          <w:rFonts w:ascii="Arial" w:eastAsia="Arial" w:hAnsi="Arial" w:cs="Arial"/>
          <w:sz w:val="24"/>
          <w:szCs w:val="24"/>
        </w:rPr>
        <w:t xml:space="preserve">: </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_Anti-inflamatorias</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_Analgésicas</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_Protectora y reparadora del tejido nervioso</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_Anticonvulsivante</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_Relajante muscular</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_Anti-tumoral</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lastRenderedPageBreak/>
        <w:t>_Anti náuseas y anti-vomitiva</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_Antiespasmódico</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_Estimulante del apetito</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_Ansiolítico &amp; Antipsicótico</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_Inductor del sueño</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_Regulador de la inmunidad</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_Antioxidante</w:t>
      </w:r>
    </w:p>
    <w:p w:rsidR="004A43C1" w:rsidRDefault="009B7F6B">
      <w:pPr>
        <w:spacing w:after="0"/>
        <w:ind w:left="566"/>
        <w:jc w:val="both"/>
        <w:rPr>
          <w:rFonts w:ascii="Arial" w:eastAsia="Arial" w:hAnsi="Arial" w:cs="Arial"/>
          <w:sz w:val="24"/>
          <w:szCs w:val="24"/>
        </w:rPr>
      </w:pPr>
      <w:r>
        <w:rPr>
          <w:rFonts w:ascii="Arial" w:eastAsia="Arial" w:hAnsi="Arial" w:cs="Arial"/>
          <w:sz w:val="24"/>
          <w:szCs w:val="24"/>
        </w:rPr>
        <w:t>_Preventivo de la Recaída y del Síndrome de abstinencia</w:t>
      </w:r>
    </w:p>
    <w:p w:rsidR="004A43C1" w:rsidRDefault="004A43C1">
      <w:pPr>
        <w:spacing w:after="0"/>
        <w:ind w:left="566"/>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Dichas propiedades, han sido empleadas en un gran número de patologías y condiciones. Dentro de las cuales podemos enumerar:</w:t>
      </w:r>
    </w:p>
    <w:p w:rsidR="004A43C1" w:rsidRDefault="009B7F6B">
      <w:pPr>
        <w:spacing w:after="0"/>
        <w:jc w:val="both"/>
        <w:rPr>
          <w:rFonts w:ascii="Arial" w:eastAsia="Arial" w:hAnsi="Arial" w:cs="Arial"/>
          <w:sz w:val="24"/>
          <w:szCs w:val="24"/>
        </w:rPr>
      </w:pPr>
      <w:r>
        <w:rPr>
          <w:rFonts w:ascii="Arial" w:eastAsia="Arial" w:hAnsi="Arial" w:cs="Arial"/>
          <w:sz w:val="24"/>
          <w:szCs w:val="24"/>
        </w:rPr>
        <w:t>_ Epilepsia</w:t>
      </w:r>
    </w:p>
    <w:p w:rsidR="004A43C1" w:rsidRDefault="009B7F6B">
      <w:pPr>
        <w:spacing w:after="0"/>
        <w:jc w:val="both"/>
        <w:rPr>
          <w:rFonts w:ascii="Arial" w:eastAsia="Arial" w:hAnsi="Arial" w:cs="Arial"/>
          <w:sz w:val="24"/>
          <w:szCs w:val="24"/>
        </w:rPr>
      </w:pPr>
      <w:r>
        <w:rPr>
          <w:rFonts w:ascii="Arial" w:eastAsia="Arial" w:hAnsi="Arial" w:cs="Arial"/>
          <w:sz w:val="24"/>
          <w:szCs w:val="24"/>
        </w:rPr>
        <w:t>_ Cáncer</w:t>
      </w:r>
    </w:p>
    <w:p w:rsidR="004A43C1" w:rsidRDefault="009B7F6B">
      <w:pPr>
        <w:spacing w:after="0"/>
        <w:jc w:val="both"/>
        <w:rPr>
          <w:rFonts w:ascii="Arial" w:eastAsia="Arial" w:hAnsi="Arial" w:cs="Arial"/>
          <w:sz w:val="24"/>
          <w:szCs w:val="24"/>
        </w:rPr>
      </w:pPr>
      <w:r>
        <w:rPr>
          <w:rFonts w:ascii="Arial" w:eastAsia="Arial" w:hAnsi="Arial" w:cs="Arial"/>
          <w:sz w:val="24"/>
          <w:szCs w:val="24"/>
        </w:rPr>
        <w:t>_ Psoriasis</w:t>
      </w:r>
    </w:p>
    <w:p w:rsidR="004A43C1" w:rsidRDefault="009B7F6B">
      <w:pPr>
        <w:spacing w:after="0"/>
        <w:jc w:val="both"/>
        <w:rPr>
          <w:rFonts w:ascii="Arial" w:eastAsia="Arial" w:hAnsi="Arial" w:cs="Arial"/>
          <w:sz w:val="24"/>
          <w:szCs w:val="24"/>
        </w:rPr>
      </w:pPr>
      <w:r>
        <w:rPr>
          <w:rFonts w:ascii="Arial" w:eastAsia="Arial" w:hAnsi="Arial" w:cs="Arial"/>
          <w:sz w:val="24"/>
          <w:szCs w:val="24"/>
        </w:rPr>
        <w:t>_ TEA</w:t>
      </w:r>
    </w:p>
    <w:p w:rsidR="004A43C1" w:rsidRDefault="009B7F6B">
      <w:pPr>
        <w:spacing w:after="0"/>
        <w:jc w:val="both"/>
        <w:rPr>
          <w:rFonts w:ascii="Arial" w:eastAsia="Arial" w:hAnsi="Arial" w:cs="Arial"/>
          <w:sz w:val="24"/>
          <w:szCs w:val="24"/>
        </w:rPr>
      </w:pPr>
      <w:r>
        <w:rPr>
          <w:rFonts w:ascii="Arial" w:eastAsia="Arial" w:hAnsi="Arial" w:cs="Arial"/>
          <w:sz w:val="24"/>
          <w:szCs w:val="24"/>
        </w:rPr>
        <w:t>_ Fibromialgia</w:t>
      </w:r>
    </w:p>
    <w:p w:rsidR="004A43C1" w:rsidRDefault="009B7F6B">
      <w:pPr>
        <w:spacing w:after="0"/>
        <w:jc w:val="both"/>
        <w:rPr>
          <w:rFonts w:ascii="Arial" w:eastAsia="Arial" w:hAnsi="Arial" w:cs="Arial"/>
          <w:sz w:val="24"/>
          <w:szCs w:val="24"/>
        </w:rPr>
      </w:pPr>
      <w:r>
        <w:rPr>
          <w:rFonts w:ascii="Arial" w:eastAsia="Arial" w:hAnsi="Arial" w:cs="Arial"/>
          <w:sz w:val="24"/>
          <w:szCs w:val="24"/>
        </w:rPr>
        <w:t>_ Reuma</w:t>
      </w:r>
    </w:p>
    <w:p w:rsidR="004A43C1" w:rsidRDefault="009B7F6B">
      <w:pPr>
        <w:spacing w:after="0"/>
        <w:jc w:val="both"/>
        <w:rPr>
          <w:rFonts w:ascii="Arial" w:eastAsia="Arial" w:hAnsi="Arial" w:cs="Arial"/>
          <w:sz w:val="24"/>
          <w:szCs w:val="24"/>
        </w:rPr>
      </w:pPr>
      <w:r>
        <w:rPr>
          <w:rFonts w:ascii="Arial" w:eastAsia="Arial" w:hAnsi="Arial" w:cs="Arial"/>
          <w:sz w:val="24"/>
          <w:szCs w:val="24"/>
        </w:rPr>
        <w:t>_ Stress post traumático</w:t>
      </w: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_ Parkinson </w:t>
      </w:r>
    </w:p>
    <w:p w:rsidR="004A43C1" w:rsidRDefault="009B7F6B">
      <w:pPr>
        <w:spacing w:after="0"/>
        <w:jc w:val="both"/>
        <w:rPr>
          <w:rFonts w:ascii="Arial" w:eastAsia="Arial" w:hAnsi="Arial" w:cs="Arial"/>
          <w:sz w:val="24"/>
          <w:szCs w:val="24"/>
        </w:rPr>
      </w:pPr>
      <w:proofErr w:type="gramStart"/>
      <w:r>
        <w:rPr>
          <w:rFonts w:ascii="Arial" w:eastAsia="Arial" w:hAnsi="Arial" w:cs="Arial"/>
          <w:sz w:val="24"/>
          <w:szCs w:val="24"/>
        </w:rPr>
        <w:t>entre</w:t>
      </w:r>
      <w:proofErr w:type="gramEnd"/>
      <w:r>
        <w:rPr>
          <w:rFonts w:ascii="Arial" w:eastAsia="Arial" w:hAnsi="Arial" w:cs="Arial"/>
          <w:sz w:val="24"/>
          <w:szCs w:val="24"/>
        </w:rPr>
        <w:t xml:space="preserve"> más de 70 patologías que A LA FECHA, se tratan con </w:t>
      </w:r>
      <w:proofErr w:type="spellStart"/>
      <w:r>
        <w:rPr>
          <w:rFonts w:ascii="Arial" w:eastAsia="Arial" w:hAnsi="Arial" w:cs="Arial"/>
          <w:sz w:val="24"/>
          <w:szCs w:val="24"/>
        </w:rPr>
        <w:t>fito</w:t>
      </w:r>
      <w:proofErr w:type="spellEnd"/>
      <w:r>
        <w:rPr>
          <w:rFonts w:ascii="Arial" w:eastAsia="Arial" w:hAnsi="Arial" w:cs="Arial"/>
          <w:sz w:val="24"/>
          <w:szCs w:val="24"/>
        </w:rPr>
        <w:t xml:space="preserve"> medicina </w:t>
      </w:r>
      <w:proofErr w:type="spellStart"/>
      <w:r>
        <w:rPr>
          <w:rFonts w:ascii="Arial" w:eastAsia="Arial" w:hAnsi="Arial" w:cs="Arial"/>
          <w:sz w:val="24"/>
          <w:szCs w:val="24"/>
        </w:rPr>
        <w:t>cannábica</w:t>
      </w:r>
      <w:proofErr w:type="spellEnd"/>
      <w:r>
        <w:rPr>
          <w:rFonts w:ascii="Arial" w:eastAsia="Arial" w:hAnsi="Arial" w:cs="Arial"/>
          <w:sz w:val="24"/>
          <w:szCs w:val="24"/>
        </w:rPr>
        <w:t>.</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Pero también, sabemos que en nuestro país, la investigación de la planta, aún es escueta. Con lo que la to</w:t>
      </w:r>
      <w:r>
        <w:rPr>
          <w:rFonts w:ascii="Arial" w:eastAsia="Arial" w:hAnsi="Arial" w:cs="Arial"/>
          <w:sz w:val="24"/>
          <w:szCs w:val="24"/>
        </w:rPr>
        <w:t>talidad de las bondades y aplicaciones, no han sido agotadas.</w:t>
      </w: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Grupos militantes de la causa CANNABIS MEDICINAL, como lo son: MAMÁ CULTIVA, PAPÁ </w:t>
      </w:r>
      <w:proofErr w:type="gramStart"/>
      <w:r>
        <w:rPr>
          <w:rFonts w:ascii="Arial" w:eastAsia="Arial" w:hAnsi="Arial" w:cs="Arial"/>
          <w:sz w:val="24"/>
          <w:szCs w:val="24"/>
        </w:rPr>
        <w:t>CULTIVA  y</w:t>
      </w:r>
      <w:proofErr w:type="gramEnd"/>
      <w:r>
        <w:rPr>
          <w:rFonts w:ascii="Arial" w:eastAsia="Arial" w:hAnsi="Arial" w:cs="Arial"/>
          <w:sz w:val="24"/>
          <w:szCs w:val="24"/>
        </w:rPr>
        <w:t xml:space="preserve"> el gran número de agrupaciones que a lo largo y ancho de nuestro territorio, vienen llevando adelante</w:t>
      </w:r>
      <w:r>
        <w:rPr>
          <w:rFonts w:ascii="Arial" w:eastAsia="Arial" w:hAnsi="Arial" w:cs="Arial"/>
          <w:sz w:val="24"/>
          <w:szCs w:val="24"/>
        </w:rPr>
        <w:t xml:space="preserve"> un trabajo importantísimo en materia de acompañamiento, aún previo a la legalización del uso medicinal/terapéutico -con todas las vicisitudes legales que esto conlleva-, entienden y ENTENDEMOS como familiares y usuarios de esta PLANTA, que la salud no pue</w:t>
      </w:r>
      <w:r>
        <w:rPr>
          <w:rFonts w:ascii="Arial" w:eastAsia="Arial" w:hAnsi="Arial" w:cs="Arial"/>
          <w:sz w:val="24"/>
          <w:szCs w:val="24"/>
        </w:rPr>
        <w:t xml:space="preserve">de esperar. Por eso, y mediante esta propuesta, buscamos el acompañamiento estatal para un marco legal y acceso a los recursos necesarios para colaborar con el bienestar de </w:t>
      </w:r>
      <w:proofErr w:type="spellStart"/>
      <w:r>
        <w:rPr>
          <w:rFonts w:ascii="Arial" w:eastAsia="Arial" w:hAnsi="Arial" w:cs="Arial"/>
          <w:sz w:val="24"/>
          <w:szCs w:val="24"/>
        </w:rPr>
        <w:t>todes</w:t>
      </w:r>
      <w:proofErr w:type="spellEnd"/>
      <w:r>
        <w:rPr>
          <w:rFonts w:ascii="Arial" w:eastAsia="Arial" w:hAnsi="Arial" w:cs="Arial"/>
          <w:sz w:val="24"/>
          <w:szCs w:val="24"/>
        </w:rPr>
        <w:t xml:space="preserve"> les </w:t>
      </w:r>
      <w:proofErr w:type="spellStart"/>
      <w:r>
        <w:rPr>
          <w:rFonts w:ascii="Arial" w:eastAsia="Arial" w:hAnsi="Arial" w:cs="Arial"/>
          <w:sz w:val="24"/>
          <w:szCs w:val="24"/>
        </w:rPr>
        <w:t>zarateñes</w:t>
      </w:r>
      <w:proofErr w:type="spellEnd"/>
      <w:r>
        <w:rPr>
          <w:rFonts w:ascii="Arial" w:eastAsia="Arial" w:hAnsi="Arial" w:cs="Arial"/>
          <w:sz w:val="24"/>
          <w:szCs w:val="24"/>
        </w:rPr>
        <w:t xml:space="preserve"> que lo requieran, a la vez que entendemos que es el propio esta</w:t>
      </w:r>
      <w:r>
        <w:rPr>
          <w:rFonts w:ascii="Arial" w:eastAsia="Arial" w:hAnsi="Arial" w:cs="Arial"/>
          <w:sz w:val="24"/>
          <w:szCs w:val="24"/>
        </w:rPr>
        <w:t xml:space="preserve">do, quien debe ejercer las pautas y mecanismos de control, tanto de los procesos como del producto resultante de éstos (material vegetal, y preparados </w:t>
      </w:r>
      <w:proofErr w:type="spellStart"/>
      <w:r>
        <w:rPr>
          <w:rFonts w:ascii="Arial" w:eastAsia="Arial" w:hAnsi="Arial" w:cs="Arial"/>
          <w:sz w:val="24"/>
          <w:szCs w:val="24"/>
        </w:rPr>
        <w:t>cannábicos</w:t>
      </w:r>
      <w:proofErr w:type="spellEnd"/>
      <w:r>
        <w:rPr>
          <w:rFonts w:ascii="Arial" w:eastAsia="Arial" w:hAnsi="Arial" w:cs="Arial"/>
          <w:sz w:val="24"/>
          <w:szCs w:val="24"/>
        </w:rPr>
        <w:t>) para la debida transparencia del proyecto*</w:t>
      </w:r>
    </w:p>
    <w:p w:rsidR="004A43C1" w:rsidRDefault="004A43C1">
      <w:pPr>
        <w:spacing w:after="0"/>
        <w:jc w:val="both"/>
        <w:rPr>
          <w:rFonts w:ascii="Arial" w:eastAsia="Arial" w:hAnsi="Arial" w:cs="Arial"/>
          <w:sz w:val="24"/>
          <w:szCs w:val="24"/>
        </w:rPr>
      </w:pPr>
    </w:p>
    <w:p w:rsidR="004A43C1" w:rsidRDefault="004A43C1">
      <w:pPr>
        <w:spacing w:after="0"/>
        <w:jc w:val="both"/>
        <w:rPr>
          <w:rFonts w:ascii="Arial" w:eastAsia="Arial" w:hAnsi="Arial" w:cs="Arial"/>
          <w:sz w:val="24"/>
          <w:szCs w:val="24"/>
        </w:rPr>
      </w:pPr>
    </w:p>
    <w:p w:rsidR="004A43C1" w:rsidRDefault="004A43C1">
      <w:pPr>
        <w:spacing w:after="0"/>
        <w:jc w:val="both"/>
        <w:rPr>
          <w:rFonts w:ascii="Arial" w:eastAsia="Arial" w:hAnsi="Arial" w:cs="Arial"/>
          <w:sz w:val="24"/>
          <w:szCs w:val="24"/>
        </w:rPr>
      </w:pPr>
    </w:p>
    <w:p w:rsidR="004A43C1" w:rsidRDefault="004A43C1">
      <w:pPr>
        <w:spacing w:after="0"/>
        <w:ind w:left="566"/>
        <w:jc w:val="both"/>
        <w:rPr>
          <w:rFonts w:ascii="Arial" w:eastAsia="Arial" w:hAnsi="Arial" w:cs="Arial"/>
          <w:sz w:val="24"/>
          <w:szCs w:val="24"/>
        </w:rPr>
      </w:pPr>
    </w:p>
    <w:p w:rsidR="004A43C1" w:rsidRDefault="004A43C1">
      <w:pPr>
        <w:spacing w:after="0"/>
        <w:jc w:val="both"/>
        <w:rPr>
          <w:rFonts w:ascii="Arial" w:eastAsia="Arial" w:hAnsi="Arial" w:cs="Arial"/>
          <w:b/>
          <w:sz w:val="24"/>
          <w:szCs w:val="24"/>
          <w:u w:val="single"/>
        </w:rPr>
      </w:pPr>
    </w:p>
    <w:p w:rsidR="004A43C1" w:rsidRDefault="004A43C1">
      <w:pPr>
        <w:spacing w:after="0"/>
        <w:jc w:val="both"/>
        <w:rPr>
          <w:rFonts w:ascii="Arial" w:eastAsia="Arial" w:hAnsi="Arial" w:cs="Arial"/>
          <w:b/>
          <w:sz w:val="24"/>
          <w:szCs w:val="24"/>
          <w:u w:val="single"/>
        </w:rPr>
      </w:pPr>
    </w:p>
    <w:p w:rsidR="004A43C1" w:rsidRDefault="004A43C1">
      <w:pPr>
        <w:spacing w:after="0"/>
        <w:jc w:val="both"/>
        <w:rPr>
          <w:rFonts w:ascii="Arial" w:eastAsia="Arial" w:hAnsi="Arial" w:cs="Arial"/>
          <w:b/>
          <w:sz w:val="24"/>
          <w:szCs w:val="24"/>
          <w:u w:val="single"/>
        </w:rPr>
      </w:pPr>
    </w:p>
    <w:p w:rsidR="004A43C1" w:rsidRDefault="009B7F6B">
      <w:pPr>
        <w:spacing w:after="0"/>
        <w:jc w:val="both"/>
        <w:rPr>
          <w:rFonts w:ascii="Arial" w:eastAsia="Arial" w:hAnsi="Arial" w:cs="Arial"/>
          <w:b/>
          <w:sz w:val="24"/>
          <w:szCs w:val="24"/>
          <w:u w:val="single"/>
        </w:rPr>
      </w:pPr>
      <w:r>
        <w:rPr>
          <w:rFonts w:ascii="Arial" w:eastAsia="Arial" w:hAnsi="Arial" w:cs="Arial"/>
          <w:b/>
          <w:sz w:val="24"/>
          <w:szCs w:val="24"/>
          <w:u w:val="single"/>
        </w:rPr>
        <w:t>FUNDAMENTACIÓN DEL PROYECTO</w:t>
      </w:r>
    </w:p>
    <w:p w:rsidR="004A43C1" w:rsidRDefault="004A43C1">
      <w:pPr>
        <w:spacing w:after="0"/>
        <w:jc w:val="both"/>
        <w:rPr>
          <w:rFonts w:ascii="Arial" w:eastAsia="Arial" w:hAnsi="Arial" w:cs="Arial"/>
          <w:color w:val="202124"/>
          <w:sz w:val="24"/>
          <w:szCs w:val="24"/>
        </w:rPr>
      </w:pP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 xml:space="preserve">El proyecto: </w:t>
      </w:r>
      <w:r>
        <w:rPr>
          <w:rFonts w:ascii="Arial" w:eastAsia="Arial" w:hAnsi="Arial" w:cs="Arial"/>
          <w:i/>
          <w:color w:val="202124"/>
          <w:sz w:val="24"/>
          <w:szCs w:val="24"/>
        </w:rPr>
        <w:t>CULTIVO COMUNITARIO DE CANNABIS</w:t>
      </w:r>
      <w:r>
        <w:rPr>
          <w:rFonts w:ascii="Arial" w:eastAsia="Arial" w:hAnsi="Arial" w:cs="Arial"/>
          <w:color w:val="202124"/>
          <w:sz w:val="24"/>
          <w:szCs w:val="24"/>
        </w:rPr>
        <w:t>, busca saldar la deuda ante aquellas personas que por diferentes motivos quedan fuera del sistema de privado de  salud</w:t>
      </w:r>
      <w:r>
        <w:rPr>
          <w:rFonts w:ascii="Arial" w:eastAsia="Arial" w:hAnsi="Arial" w:cs="Arial"/>
          <w:color w:val="202124"/>
          <w:sz w:val="24"/>
          <w:szCs w:val="24"/>
        </w:rPr>
        <w:t xml:space="preserve">, en materia de tratamientos paliativos y tratamientos exclusivos </w:t>
      </w:r>
      <w:proofErr w:type="spellStart"/>
      <w:r>
        <w:rPr>
          <w:rFonts w:ascii="Arial" w:eastAsia="Arial" w:hAnsi="Arial" w:cs="Arial"/>
          <w:color w:val="202124"/>
          <w:sz w:val="24"/>
          <w:szCs w:val="24"/>
        </w:rPr>
        <w:t>cannábicos</w:t>
      </w:r>
      <w:proofErr w:type="spellEnd"/>
      <w:r>
        <w:rPr>
          <w:rFonts w:ascii="Arial" w:eastAsia="Arial" w:hAnsi="Arial" w:cs="Arial"/>
          <w:color w:val="202124"/>
          <w:sz w:val="24"/>
          <w:szCs w:val="24"/>
        </w:rPr>
        <w:t>, dependiendo de la patología a tratar, mediante la investigación de la planta de cannabis y sus elaboraciones medicinales/terapéuticas.</w:t>
      </w: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 xml:space="preserve">Los métodos a emplearse, para éste, serían </w:t>
      </w:r>
      <w:r>
        <w:rPr>
          <w:rFonts w:ascii="Arial" w:eastAsia="Arial" w:hAnsi="Arial" w:cs="Arial"/>
          <w:color w:val="202124"/>
          <w:sz w:val="24"/>
          <w:szCs w:val="24"/>
        </w:rPr>
        <w:t xml:space="preserve">las modalidades: INDOOR y OUTDOOR. </w:t>
      </w: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El estado por su parte, como regulador y benefactor, acompañará dicha propuesta dando transparencia y asegurando la correcta distribución y trazabilidad del material vegetal, como de la producción de preparados </w:t>
      </w:r>
      <w:proofErr w:type="spellStart"/>
      <w:r>
        <w:rPr>
          <w:rFonts w:ascii="Arial" w:eastAsia="Arial" w:hAnsi="Arial" w:cs="Arial"/>
          <w:sz w:val="24"/>
          <w:szCs w:val="24"/>
        </w:rPr>
        <w:t>cannábico</w:t>
      </w:r>
      <w:r>
        <w:rPr>
          <w:rFonts w:ascii="Arial" w:eastAsia="Arial" w:hAnsi="Arial" w:cs="Arial"/>
          <w:sz w:val="24"/>
          <w:szCs w:val="24"/>
        </w:rPr>
        <w:t>s</w:t>
      </w:r>
      <w:proofErr w:type="spellEnd"/>
      <w:r>
        <w:rPr>
          <w:rFonts w:ascii="Arial" w:eastAsia="Arial" w:hAnsi="Arial" w:cs="Arial"/>
          <w:sz w:val="24"/>
          <w:szCs w:val="24"/>
        </w:rPr>
        <w:t xml:space="preserve"> en los dispensarios y centros de salud de la ciudad destinados a tal fin, administrándolos a pacientes que lo requieran y cuenten con indicación y seguimiento médico periódico.</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Para llevarlo adelante, es necesaria la articulación con laboratorios certif</w:t>
      </w:r>
      <w:r>
        <w:rPr>
          <w:rFonts w:ascii="Arial" w:eastAsia="Arial" w:hAnsi="Arial" w:cs="Arial"/>
          <w:sz w:val="24"/>
          <w:szCs w:val="24"/>
        </w:rPr>
        <w:t xml:space="preserve">icados que aseguren los análisis </w:t>
      </w:r>
      <w:proofErr w:type="spellStart"/>
      <w:r>
        <w:rPr>
          <w:rFonts w:ascii="Arial" w:eastAsia="Arial" w:hAnsi="Arial" w:cs="Arial"/>
          <w:sz w:val="24"/>
          <w:szCs w:val="24"/>
        </w:rPr>
        <w:t>cromatográficos</w:t>
      </w:r>
      <w:proofErr w:type="spellEnd"/>
      <w:r>
        <w:rPr>
          <w:rFonts w:ascii="Arial" w:eastAsia="Arial" w:hAnsi="Arial" w:cs="Arial"/>
          <w:sz w:val="24"/>
          <w:szCs w:val="24"/>
        </w:rPr>
        <w:t xml:space="preserve"> de identificación y cuantificación de </w:t>
      </w:r>
      <w:proofErr w:type="spellStart"/>
      <w:r>
        <w:rPr>
          <w:rFonts w:ascii="Arial" w:eastAsia="Arial" w:hAnsi="Arial" w:cs="Arial"/>
          <w:sz w:val="24"/>
          <w:szCs w:val="24"/>
        </w:rPr>
        <w:t>cannabinoides</w:t>
      </w:r>
      <w:proofErr w:type="spellEnd"/>
      <w:r>
        <w:rPr>
          <w:rFonts w:ascii="Arial" w:eastAsia="Arial" w:hAnsi="Arial" w:cs="Arial"/>
          <w:sz w:val="24"/>
          <w:szCs w:val="24"/>
        </w:rPr>
        <w:t>, tanto sean laboratorios locales que cumplan con los requisitos, como mediante convenios con universidades que cuenten con las herramientas necesarias para</w:t>
      </w:r>
      <w:r>
        <w:rPr>
          <w:rFonts w:ascii="Arial" w:eastAsia="Arial" w:hAnsi="Arial" w:cs="Arial"/>
          <w:sz w:val="24"/>
          <w:szCs w:val="24"/>
        </w:rPr>
        <w:t xml:space="preserve"> el proceso.</w:t>
      </w:r>
    </w:p>
    <w:p w:rsidR="004A43C1" w:rsidRDefault="009B7F6B">
      <w:pPr>
        <w:spacing w:after="0"/>
        <w:jc w:val="both"/>
        <w:rPr>
          <w:rFonts w:ascii="Arial" w:eastAsia="Arial" w:hAnsi="Arial" w:cs="Arial"/>
          <w:color w:val="202124"/>
          <w:sz w:val="24"/>
          <w:szCs w:val="24"/>
        </w:rPr>
      </w:pPr>
      <w:r>
        <w:rPr>
          <w:rFonts w:ascii="Arial" w:eastAsia="Arial" w:hAnsi="Arial" w:cs="Arial"/>
          <w:sz w:val="24"/>
          <w:szCs w:val="24"/>
        </w:rPr>
        <w:t xml:space="preserve">Como con, el CONICET e INASE, este último, </w:t>
      </w:r>
      <w:r>
        <w:rPr>
          <w:rFonts w:ascii="Arial" w:eastAsia="Arial" w:hAnsi="Arial" w:cs="Arial"/>
          <w:color w:val="202124"/>
          <w:sz w:val="24"/>
          <w:szCs w:val="24"/>
        </w:rPr>
        <w:t xml:space="preserve">quien mediante la </w:t>
      </w:r>
      <w:r>
        <w:rPr>
          <w:rFonts w:ascii="Arial" w:eastAsia="Arial" w:hAnsi="Arial" w:cs="Arial"/>
          <w:b/>
          <w:color w:val="202124"/>
          <w:sz w:val="24"/>
          <w:szCs w:val="24"/>
        </w:rPr>
        <w:t>Ley de Semillas</w:t>
      </w:r>
      <w:r>
        <w:rPr>
          <w:rFonts w:ascii="Arial" w:eastAsia="Arial" w:hAnsi="Arial" w:cs="Arial"/>
          <w:color w:val="202124"/>
          <w:sz w:val="24"/>
          <w:szCs w:val="24"/>
        </w:rPr>
        <w:t xml:space="preserve"> y Creaciones </w:t>
      </w:r>
      <w:proofErr w:type="spellStart"/>
      <w:r>
        <w:rPr>
          <w:rFonts w:ascii="Arial" w:eastAsia="Arial" w:hAnsi="Arial" w:cs="Arial"/>
          <w:color w:val="202124"/>
          <w:sz w:val="24"/>
          <w:szCs w:val="24"/>
        </w:rPr>
        <w:t>Fitogenéticas</w:t>
      </w:r>
      <w:proofErr w:type="spellEnd"/>
      <w:r>
        <w:rPr>
          <w:rFonts w:ascii="Arial" w:eastAsia="Arial" w:hAnsi="Arial" w:cs="Arial"/>
          <w:color w:val="202124"/>
          <w:sz w:val="24"/>
          <w:szCs w:val="24"/>
        </w:rPr>
        <w:t xml:space="preserve"> Nº 20.247/73, tiene por objeto: “promover una eficiente actividad de producción y comercialización de </w:t>
      </w:r>
      <w:r>
        <w:rPr>
          <w:rFonts w:ascii="Arial" w:eastAsia="Arial" w:hAnsi="Arial" w:cs="Arial"/>
          <w:b/>
          <w:color w:val="202124"/>
          <w:sz w:val="24"/>
          <w:szCs w:val="24"/>
        </w:rPr>
        <w:t>semillas</w:t>
      </w:r>
      <w:r>
        <w:rPr>
          <w:rFonts w:ascii="Arial" w:eastAsia="Arial" w:hAnsi="Arial" w:cs="Arial"/>
          <w:color w:val="202124"/>
          <w:sz w:val="24"/>
          <w:szCs w:val="24"/>
        </w:rPr>
        <w:t>, asegurar al productor agrar</w:t>
      </w:r>
      <w:r>
        <w:rPr>
          <w:rFonts w:ascii="Arial" w:eastAsia="Arial" w:hAnsi="Arial" w:cs="Arial"/>
          <w:color w:val="202124"/>
          <w:sz w:val="24"/>
          <w:szCs w:val="24"/>
        </w:rPr>
        <w:t xml:space="preserve">io la identidad y calidad de la simiente que adquieren y proteger la propiedad de las creaciones </w:t>
      </w:r>
      <w:proofErr w:type="spellStart"/>
      <w:r>
        <w:rPr>
          <w:rFonts w:ascii="Arial" w:eastAsia="Arial" w:hAnsi="Arial" w:cs="Arial"/>
          <w:color w:val="202124"/>
          <w:sz w:val="24"/>
          <w:szCs w:val="24"/>
        </w:rPr>
        <w:t>fitogenéticas</w:t>
      </w:r>
      <w:proofErr w:type="spellEnd"/>
      <w:r>
        <w:rPr>
          <w:rFonts w:ascii="Arial" w:eastAsia="Arial" w:hAnsi="Arial" w:cs="Arial"/>
          <w:color w:val="202124"/>
          <w:sz w:val="24"/>
          <w:szCs w:val="24"/>
        </w:rPr>
        <w:t>”.</w:t>
      </w: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 xml:space="preserve">También es necesaria la capacitación del personal público de seguridad, como del personal médico </w:t>
      </w:r>
      <w:proofErr w:type="gramStart"/>
      <w:r>
        <w:rPr>
          <w:rFonts w:ascii="Arial" w:eastAsia="Arial" w:hAnsi="Arial" w:cs="Arial"/>
          <w:color w:val="202124"/>
          <w:sz w:val="24"/>
          <w:szCs w:val="24"/>
        </w:rPr>
        <w:t>zonales ,</w:t>
      </w:r>
      <w:proofErr w:type="gramEnd"/>
      <w:r>
        <w:rPr>
          <w:rFonts w:ascii="Arial" w:eastAsia="Arial" w:hAnsi="Arial" w:cs="Arial"/>
          <w:color w:val="202124"/>
          <w:sz w:val="24"/>
          <w:szCs w:val="24"/>
        </w:rPr>
        <w:t xml:space="preserve"> mediante un plan de acción conjunto </w:t>
      </w:r>
      <w:r>
        <w:rPr>
          <w:rFonts w:ascii="Arial" w:eastAsia="Arial" w:hAnsi="Arial" w:cs="Arial"/>
          <w:color w:val="202124"/>
          <w:sz w:val="24"/>
          <w:szCs w:val="24"/>
        </w:rPr>
        <w:t>entre todas las partes intervinientes.</w:t>
      </w: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 xml:space="preserve">Para preservar la seguridad física del espacio a cultivar, como de les </w:t>
      </w:r>
      <w:proofErr w:type="spellStart"/>
      <w:r>
        <w:rPr>
          <w:rFonts w:ascii="Arial" w:eastAsia="Arial" w:hAnsi="Arial" w:cs="Arial"/>
          <w:color w:val="202124"/>
          <w:sz w:val="24"/>
          <w:szCs w:val="24"/>
        </w:rPr>
        <w:t>usuaries</w:t>
      </w:r>
      <w:proofErr w:type="spellEnd"/>
      <w:r>
        <w:rPr>
          <w:rFonts w:ascii="Arial" w:eastAsia="Arial" w:hAnsi="Arial" w:cs="Arial"/>
          <w:color w:val="202124"/>
          <w:sz w:val="24"/>
          <w:szCs w:val="24"/>
        </w:rPr>
        <w:t>, asegurando así el gozo pleno de los derechos.</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sz w:val="24"/>
          <w:szCs w:val="24"/>
        </w:rPr>
      </w:pPr>
      <w:r>
        <w:rPr>
          <w:rFonts w:ascii="Arial" w:eastAsia="Arial" w:hAnsi="Arial" w:cs="Arial"/>
          <w:color w:val="202124"/>
          <w:sz w:val="24"/>
          <w:szCs w:val="24"/>
        </w:rPr>
        <w:t>Para poner en contexto la actualidad de nuestra ciudad en materia de cannabis medicinal/t</w:t>
      </w:r>
      <w:r>
        <w:rPr>
          <w:rFonts w:ascii="Arial" w:eastAsia="Arial" w:hAnsi="Arial" w:cs="Arial"/>
          <w:color w:val="202124"/>
          <w:sz w:val="24"/>
          <w:szCs w:val="24"/>
        </w:rPr>
        <w:t xml:space="preserve">erapéutico, </w:t>
      </w:r>
      <w:r>
        <w:rPr>
          <w:rFonts w:ascii="Arial" w:eastAsia="Arial" w:hAnsi="Arial" w:cs="Arial"/>
          <w:sz w:val="24"/>
          <w:szCs w:val="24"/>
        </w:rPr>
        <w:t xml:space="preserve">compartimos con </w:t>
      </w:r>
      <w:proofErr w:type="spellStart"/>
      <w:r>
        <w:rPr>
          <w:rFonts w:ascii="Arial" w:eastAsia="Arial" w:hAnsi="Arial" w:cs="Arial"/>
          <w:sz w:val="24"/>
          <w:szCs w:val="24"/>
        </w:rPr>
        <w:t>uds.</w:t>
      </w:r>
      <w:proofErr w:type="spellEnd"/>
      <w:r>
        <w:rPr>
          <w:rFonts w:ascii="Arial" w:eastAsia="Arial" w:hAnsi="Arial" w:cs="Arial"/>
          <w:sz w:val="24"/>
          <w:szCs w:val="24"/>
        </w:rPr>
        <w:t xml:space="preserve">, los siguientes gráficos extraídos de un formulario encuesta, realizado a </w:t>
      </w:r>
      <w:proofErr w:type="spellStart"/>
      <w:r>
        <w:rPr>
          <w:rFonts w:ascii="Arial" w:eastAsia="Arial" w:hAnsi="Arial" w:cs="Arial"/>
          <w:sz w:val="24"/>
          <w:szCs w:val="24"/>
        </w:rPr>
        <w:t>usuaries</w:t>
      </w:r>
      <w:proofErr w:type="spellEnd"/>
      <w:r>
        <w:rPr>
          <w:rFonts w:ascii="Arial" w:eastAsia="Arial" w:hAnsi="Arial" w:cs="Arial"/>
          <w:sz w:val="24"/>
          <w:szCs w:val="24"/>
        </w:rPr>
        <w:t xml:space="preserve"> o familiares de </w:t>
      </w:r>
      <w:proofErr w:type="spellStart"/>
      <w:r>
        <w:rPr>
          <w:rFonts w:ascii="Arial" w:eastAsia="Arial" w:hAnsi="Arial" w:cs="Arial"/>
          <w:sz w:val="24"/>
          <w:szCs w:val="24"/>
        </w:rPr>
        <w:t>usuaries</w:t>
      </w:r>
      <w:proofErr w:type="spellEnd"/>
      <w:r>
        <w:rPr>
          <w:rFonts w:ascii="Arial" w:eastAsia="Arial" w:hAnsi="Arial" w:cs="Arial"/>
          <w:sz w:val="24"/>
          <w:szCs w:val="24"/>
        </w:rPr>
        <w:t xml:space="preserve"> y a la población en general, de la ciudad de Zárate, en un lapso de tiempo comprendido desde mediados de Junio, a l</w:t>
      </w:r>
      <w:r>
        <w:rPr>
          <w:rFonts w:ascii="Arial" w:eastAsia="Arial" w:hAnsi="Arial" w:cs="Arial"/>
          <w:sz w:val="24"/>
          <w:szCs w:val="24"/>
        </w:rPr>
        <w:t>a fecha de confección del proyecto.</w:t>
      </w:r>
    </w:p>
    <w:p w:rsidR="004A43C1" w:rsidRDefault="009B7F6B">
      <w:pPr>
        <w:spacing w:after="0"/>
        <w:jc w:val="both"/>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extent cx="5612130" cy="35052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3505200"/>
                    </a:xfrm>
                    <a:prstGeom prst="rect">
                      <a:avLst/>
                    </a:prstGeom>
                    <a:ln/>
                  </pic:spPr>
                </pic:pic>
              </a:graphicData>
            </a:graphic>
          </wp:inline>
        </w:drawing>
      </w:r>
      <w:r>
        <w:rPr>
          <w:rFonts w:ascii="Arial" w:eastAsia="Arial" w:hAnsi="Arial" w:cs="Arial"/>
          <w:noProof/>
          <w:sz w:val="24"/>
          <w:szCs w:val="24"/>
        </w:rPr>
        <w:drawing>
          <wp:inline distT="114300" distB="114300" distL="114300" distR="114300">
            <wp:extent cx="5612130" cy="35052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612130" cy="3505200"/>
                    </a:xfrm>
                    <a:prstGeom prst="rect">
                      <a:avLst/>
                    </a:prstGeom>
                    <a:ln/>
                  </pic:spPr>
                </pic:pic>
              </a:graphicData>
            </a:graphic>
          </wp:inline>
        </w:drawing>
      </w:r>
      <w:r>
        <w:rPr>
          <w:rFonts w:ascii="Arial" w:eastAsia="Arial" w:hAnsi="Arial" w:cs="Arial"/>
          <w:noProof/>
          <w:sz w:val="24"/>
          <w:szCs w:val="24"/>
        </w:rPr>
        <w:lastRenderedPageBreak/>
        <w:drawing>
          <wp:inline distT="114300" distB="114300" distL="114300" distR="114300">
            <wp:extent cx="5612130" cy="430530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612130" cy="4305300"/>
                    </a:xfrm>
                    <a:prstGeom prst="rect">
                      <a:avLst/>
                    </a:prstGeom>
                    <a:ln/>
                  </pic:spPr>
                </pic:pic>
              </a:graphicData>
            </a:graphic>
          </wp:inline>
        </w:drawing>
      </w:r>
      <w:r>
        <w:rPr>
          <w:rFonts w:ascii="Arial" w:eastAsia="Arial" w:hAnsi="Arial" w:cs="Arial"/>
          <w:noProof/>
          <w:sz w:val="24"/>
          <w:szCs w:val="24"/>
        </w:rPr>
        <w:lastRenderedPageBreak/>
        <w:drawing>
          <wp:inline distT="114300" distB="114300" distL="114300" distR="114300">
            <wp:extent cx="5612130" cy="4381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4381500"/>
                    </a:xfrm>
                    <a:prstGeom prst="rect">
                      <a:avLst/>
                    </a:prstGeom>
                    <a:ln/>
                  </pic:spPr>
                </pic:pic>
              </a:graphicData>
            </a:graphic>
          </wp:inline>
        </w:drawing>
      </w:r>
      <w:r>
        <w:rPr>
          <w:rFonts w:ascii="Arial" w:eastAsia="Arial" w:hAnsi="Arial" w:cs="Arial"/>
          <w:noProof/>
          <w:sz w:val="24"/>
          <w:szCs w:val="24"/>
        </w:rPr>
        <w:lastRenderedPageBreak/>
        <w:drawing>
          <wp:inline distT="114300" distB="114300" distL="114300" distR="114300">
            <wp:extent cx="5612130" cy="4419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4419600"/>
                    </a:xfrm>
                    <a:prstGeom prst="rect">
                      <a:avLst/>
                    </a:prstGeom>
                    <a:ln/>
                  </pic:spPr>
                </pic:pic>
              </a:graphicData>
            </a:graphic>
          </wp:inline>
        </w:drawing>
      </w:r>
      <w:r>
        <w:rPr>
          <w:rFonts w:ascii="Arial" w:eastAsia="Arial" w:hAnsi="Arial" w:cs="Arial"/>
          <w:noProof/>
          <w:sz w:val="24"/>
          <w:szCs w:val="24"/>
        </w:rPr>
        <w:lastRenderedPageBreak/>
        <w:drawing>
          <wp:inline distT="114300" distB="114300" distL="114300" distR="114300">
            <wp:extent cx="5612130" cy="44577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612130" cy="4457700"/>
                    </a:xfrm>
                    <a:prstGeom prst="rect">
                      <a:avLst/>
                    </a:prstGeom>
                    <a:ln/>
                  </pic:spPr>
                </pic:pic>
              </a:graphicData>
            </a:graphic>
          </wp:inline>
        </w:drawing>
      </w:r>
    </w:p>
    <w:p w:rsidR="004A43C1" w:rsidRDefault="004A43C1">
      <w:pPr>
        <w:spacing w:after="0"/>
        <w:jc w:val="both"/>
        <w:rPr>
          <w:rFonts w:ascii="Arial" w:eastAsia="Arial" w:hAnsi="Arial" w:cs="Arial"/>
          <w:sz w:val="24"/>
          <w:szCs w:val="24"/>
        </w:rPr>
      </w:pP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Si bien, en nuestro país, hay proyectos de cultivo PRIVADOS que pueden fomentar la economía de determinadas regiones, éstos no dejan en nuestro territorio beneficios concretos en materia de salud, ya que la prod</w:t>
      </w:r>
      <w:r>
        <w:rPr>
          <w:rFonts w:ascii="Arial" w:eastAsia="Arial" w:hAnsi="Arial" w:cs="Arial"/>
          <w:color w:val="202124"/>
          <w:sz w:val="24"/>
          <w:szCs w:val="24"/>
        </w:rPr>
        <w:t>ucción vegetal, es exportada.</w:t>
      </w: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En contraposición a lo citado, se han sentado precedentes de cultivos con fines sociales, estos proyectos son:</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b/>
          <w:color w:val="202124"/>
          <w:sz w:val="24"/>
          <w:szCs w:val="24"/>
        </w:rPr>
        <w:t>_Gral. La Madrid</w:t>
      </w:r>
      <w:r>
        <w:rPr>
          <w:rFonts w:ascii="Arial" w:eastAsia="Arial" w:hAnsi="Arial" w:cs="Arial"/>
          <w:color w:val="202124"/>
          <w:sz w:val="24"/>
          <w:szCs w:val="24"/>
        </w:rPr>
        <w:t xml:space="preserve"> (Mediante la Resolución 891/2021, aprobada por el ministerio de salud).</w:t>
      </w:r>
    </w:p>
    <w:p w:rsidR="004A43C1" w:rsidRDefault="009B7F6B">
      <w:pPr>
        <w:spacing w:after="0"/>
        <w:jc w:val="both"/>
        <w:rPr>
          <w:rFonts w:ascii="Arial" w:eastAsia="Arial" w:hAnsi="Arial" w:cs="Arial"/>
          <w:color w:val="202124"/>
          <w:sz w:val="24"/>
          <w:szCs w:val="24"/>
        </w:rPr>
      </w:pPr>
      <w:r>
        <w:rPr>
          <w:rFonts w:ascii="Arial" w:eastAsia="Arial" w:hAnsi="Arial" w:cs="Arial"/>
          <w:b/>
          <w:color w:val="202124"/>
          <w:sz w:val="24"/>
          <w:szCs w:val="24"/>
        </w:rPr>
        <w:t>_INTA</w:t>
      </w:r>
      <w:r>
        <w:rPr>
          <w:rFonts w:ascii="Arial" w:eastAsia="Arial" w:hAnsi="Arial" w:cs="Arial"/>
          <w:color w:val="202124"/>
          <w:sz w:val="24"/>
          <w:szCs w:val="24"/>
        </w:rPr>
        <w:t xml:space="preserve"> en conjunto con </w:t>
      </w:r>
      <w:r>
        <w:rPr>
          <w:rFonts w:ascii="Arial" w:eastAsia="Arial" w:hAnsi="Arial" w:cs="Arial"/>
          <w:b/>
          <w:color w:val="202124"/>
          <w:sz w:val="24"/>
          <w:szCs w:val="24"/>
        </w:rPr>
        <w:t>BCB</w:t>
      </w:r>
      <w:r>
        <w:rPr>
          <w:rFonts w:ascii="Arial" w:eastAsia="Arial" w:hAnsi="Arial" w:cs="Arial"/>
          <w:b/>
          <w:color w:val="202124"/>
          <w:sz w:val="24"/>
          <w:szCs w:val="24"/>
        </w:rPr>
        <w:t>D Medicinal S. A.</w:t>
      </w:r>
      <w:r>
        <w:rPr>
          <w:rFonts w:ascii="Arial" w:eastAsia="Arial" w:hAnsi="Arial" w:cs="Arial"/>
          <w:color w:val="202124"/>
          <w:sz w:val="24"/>
          <w:szCs w:val="24"/>
        </w:rPr>
        <w:t>, de capitales URUGUAYOS (Mediante Resolución 556/21).</w:t>
      </w:r>
    </w:p>
    <w:p w:rsidR="004A43C1" w:rsidRDefault="009B7F6B">
      <w:pPr>
        <w:spacing w:after="0"/>
        <w:jc w:val="both"/>
        <w:rPr>
          <w:rFonts w:ascii="Arial" w:eastAsia="Arial" w:hAnsi="Arial" w:cs="Arial"/>
          <w:color w:val="202124"/>
          <w:sz w:val="24"/>
          <w:szCs w:val="24"/>
        </w:rPr>
      </w:pPr>
      <w:r>
        <w:rPr>
          <w:rFonts w:ascii="Arial" w:eastAsia="Arial" w:hAnsi="Arial" w:cs="Arial"/>
          <w:b/>
          <w:color w:val="202124"/>
          <w:sz w:val="24"/>
          <w:szCs w:val="24"/>
        </w:rPr>
        <w:t>_Ministerio de Salud Pública de San Juan</w:t>
      </w:r>
      <w:r>
        <w:rPr>
          <w:rFonts w:ascii="Arial" w:eastAsia="Arial" w:hAnsi="Arial" w:cs="Arial"/>
          <w:color w:val="202124"/>
          <w:sz w:val="24"/>
          <w:szCs w:val="24"/>
        </w:rPr>
        <w:t xml:space="preserve">, a través de la empresa </w:t>
      </w:r>
      <w:r>
        <w:rPr>
          <w:rFonts w:ascii="Arial" w:eastAsia="Arial" w:hAnsi="Arial" w:cs="Arial"/>
          <w:b/>
          <w:color w:val="202124"/>
          <w:sz w:val="24"/>
          <w:szCs w:val="24"/>
        </w:rPr>
        <w:t>Cannabis Medicinal San Juan Sociedad del Estado</w:t>
      </w:r>
      <w:r>
        <w:rPr>
          <w:rFonts w:ascii="Arial" w:eastAsia="Arial" w:hAnsi="Arial" w:cs="Arial"/>
          <w:color w:val="202124"/>
          <w:sz w:val="24"/>
          <w:szCs w:val="24"/>
        </w:rPr>
        <w:t xml:space="preserve"> (</w:t>
      </w:r>
      <w:proofErr w:type="spellStart"/>
      <w:r>
        <w:rPr>
          <w:rFonts w:ascii="Arial" w:eastAsia="Arial" w:hAnsi="Arial" w:cs="Arial"/>
          <w:color w:val="202124"/>
          <w:sz w:val="24"/>
          <w:szCs w:val="24"/>
        </w:rPr>
        <w:t>CanMe</w:t>
      </w:r>
      <w:proofErr w:type="spellEnd"/>
      <w:r>
        <w:rPr>
          <w:rFonts w:ascii="Arial" w:eastAsia="Arial" w:hAnsi="Arial" w:cs="Arial"/>
          <w:color w:val="202124"/>
          <w:sz w:val="24"/>
          <w:szCs w:val="24"/>
        </w:rPr>
        <w:t xml:space="preserve">) y el </w:t>
      </w:r>
      <w:r>
        <w:rPr>
          <w:rFonts w:ascii="Arial" w:eastAsia="Arial" w:hAnsi="Arial" w:cs="Arial"/>
          <w:b/>
          <w:color w:val="202124"/>
          <w:sz w:val="24"/>
          <w:szCs w:val="24"/>
        </w:rPr>
        <w:t xml:space="preserve">INTA </w:t>
      </w:r>
      <w:r>
        <w:rPr>
          <w:rFonts w:ascii="Arial" w:eastAsia="Arial" w:hAnsi="Arial" w:cs="Arial"/>
          <w:color w:val="202124"/>
          <w:sz w:val="24"/>
          <w:szCs w:val="24"/>
        </w:rPr>
        <w:t>(Resolución 571/2021)</w:t>
      </w:r>
    </w:p>
    <w:p w:rsidR="004A43C1" w:rsidRDefault="004A43C1">
      <w:pPr>
        <w:spacing w:after="0"/>
        <w:jc w:val="both"/>
        <w:rPr>
          <w:rFonts w:ascii="Arial" w:eastAsia="Arial" w:hAnsi="Arial" w:cs="Arial"/>
          <w:color w:val="202124"/>
          <w:sz w:val="24"/>
          <w:szCs w:val="24"/>
        </w:rPr>
      </w:pP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lastRenderedPageBreak/>
        <w:t>Considerando que nuestro municipio es precursor en temas de salud, como ha quedado demostrado con la actual pandemia, proponemos la iniciativa entendiéndola como la oportunidad de seguir trabajando en esa línea de innovación en investigación y mejora de la</w:t>
      </w:r>
      <w:r>
        <w:rPr>
          <w:rFonts w:ascii="Arial" w:eastAsia="Arial" w:hAnsi="Arial" w:cs="Arial"/>
          <w:color w:val="202124"/>
          <w:sz w:val="24"/>
          <w:szCs w:val="24"/>
        </w:rPr>
        <w:t xml:space="preserve"> calidad de vida de los y las </w:t>
      </w:r>
      <w:proofErr w:type="spellStart"/>
      <w:r>
        <w:rPr>
          <w:rFonts w:ascii="Arial" w:eastAsia="Arial" w:hAnsi="Arial" w:cs="Arial"/>
          <w:color w:val="202124"/>
          <w:sz w:val="24"/>
          <w:szCs w:val="24"/>
        </w:rPr>
        <w:t>zarateños</w:t>
      </w:r>
      <w:proofErr w:type="spellEnd"/>
      <w:r>
        <w:rPr>
          <w:rFonts w:ascii="Arial" w:eastAsia="Arial" w:hAnsi="Arial" w:cs="Arial"/>
          <w:color w:val="202124"/>
          <w:sz w:val="24"/>
          <w:szCs w:val="24"/>
        </w:rPr>
        <w:t xml:space="preserve">/as, otorgando autonomía en materia de salud para ciertas patologías, bajo tratamiento </w:t>
      </w:r>
      <w:proofErr w:type="spellStart"/>
      <w:r>
        <w:rPr>
          <w:rFonts w:ascii="Arial" w:eastAsia="Arial" w:hAnsi="Arial" w:cs="Arial"/>
          <w:color w:val="202124"/>
          <w:sz w:val="24"/>
          <w:szCs w:val="24"/>
        </w:rPr>
        <w:t>fito</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cannabinoide</w:t>
      </w:r>
      <w:proofErr w:type="spellEnd"/>
      <w:r>
        <w:rPr>
          <w:rFonts w:ascii="Arial" w:eastAsia="Arial" w:hAnsi="Arial" w:cs="Arial"/>
          <w:color w:val="202124"/>
          <w:sz w:val="24"/>
          <w:szCs w:val="24"/>
        </w:rPr>
        <w:t>, a la vez que se allana el camino de generación de empleo en el marco de la inminente aprobación del proyecto na</w:t>
      </w:r>
      <w:r>
        <w:rPr>
          <w:rFonts w:ascii="Arial" w:eastAsia="Arial" w:hAnsi="Arial" w:cs="Arial"/>
          <w:color w:val="202124"/>
          <w:sz w:val="24"/>
          <w:szCs w:val="24"/>
        </w:rPr>
        <w:t>cional de CÁÑAMO INDUSTRIAL y CANNABIS MEDICINAL, impactando directamente en nuestra economía zonal.</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b/>
          <w:color w:val="202124"/>
          <w:sz w:val="24"/>
          <w:szCs w:val="24"/>
          <w:u w:val="single"/>
        </w:rPr>
      </w:pPr>
      <w:r>
        <w:rPr>
          <w:rFonts w:ascii="Arial" w:eastAsia="Arial" w:hAnsi="Arial" w:cs="Arial"/>
          <w:b/>
          <w:color w:val="202124"/>
          <w:sz w:val="24"/>
          <w:szCs w:val="24"/>
          <w:u w:val="single"/>
        </w:rPr>
        <w:t>OBJETIVOS GENERALES:</w:t>
      </w:r>
    </w:p>
    <w:p w:rsidR="004A43C1" w:rsidRDefault="004A43C1">
      <w:pPr>
        <w:spacing w:after="0"/>
        <w:jc w:val="both"/>
        <w:rPr>
          <w:rFonts w:ascii="Arial" w:eastAsia="Arial" w:hAnsi="Arial" w:cs="Arial"/>
          <w:b/>
          <w:color w:val="202124"/>
          <w:sz w:val="24"/>
          <w:szCs w:val="24"/>
          <w:u w:val="single"/>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 xml:space="preserve">Garantizar el acceso a preparados </w:t>
      </w:r>
      <w:proofErr w:type="spellStart"/>
      <w:r>
        <w:rPr>
          <w:rFonts w:ascii="Arial" w:eastAsia="Arial" w:hAnsi="Arial" w:cs="Arial"/>
          <w:color w:val="202124"/>
          <w:sz w:val="24"/>
          <w:szCs w:val="24"/>
        </w:rPr>
        <w:t>fito</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cannabinoides</w:t>
      </w:r>
      <w:proofErr w:type="spellEnd"/>
      <w:r>
        <w:rPr>
          <w:rFonts w:ascii="Arial" w:eastAsia="Arial" w:hAnsi="Arial" w:cs="Arial"/>
          <w:color w:val="202124"/>
          <w:sz w:val="24"/>
          <w:szCs w:val="24"/>
        </w:rPr>
        <w:t xml:space="preserve"> a pacientes bajo tratamiento </w:t>
      </w:r>
      <w:proofErr w:type="spellStart"/>
      <w:r>
        <w:rPr>
          <w:rFonts w:ascii="Arial" w:eastAsia="Arial" w:hAnsi="Arial" w:cs="Arial"/>
          <w:color w:val="202124"/>
          <w:sz w:val="24"/>
          <w:szCs w:val="24"/>
        </w:rPr>
        <w:t>cannábico</w:t>
      </w:r>
      <w:proofErr w:type="spellEnd"/>
      <w:r>
        <w:rPr>
          <w:rFonts w:ascii="Arial" w:eastAsia="Arial" w:hAnsi="Arial" w:cs="Arial"/>
          <w:color w:val="202124"/>
          <w:sz w:val="24"/>
          <w:szCs w:val="24"/>
        </w:rPr>
        <w:t>, de la ciudad de Zárate.</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b/>
          <w:color w:val="202124"/>
          <w:sz w:val="24"/>
          <w:szCs w:val="24"/>
          <w:u w:val="single"/>
        </w:rPr>
      </w:pPr>
      <w:r>
        <w:rPr>
          <w:rFonts w:ascii="Arial" w:eastAsia="Arial" w:hAnsi="Arial" w:cs="Arial"/>
          <w:b/>
          <w:color w:val="202124"/>
          <w:sz w:val="24"/>
          <w:szCs w:val="24"/>
          <w:u w:val="single"/>
        </w:rPr>
        <w:t>OBJETIVOS ESPECÍFICOS:</w:t>
      </w:r>
    </w:p>
    <w:p w:rsidR="004A43C1" w:rsidRDefault="004A43C1">
      <w:pPr>
        <w:spacing w:after="0"/>
        <w:jc w:val="both"/>
        <w:rPr>
          <w:rFonts w:ascii="Arial" w:eastAsia="Arial" w:hAnsi="Arial" w:cs="Arial"/>
          <w:b/>
          <w:color w:val="202124"/>
          <w:sz w:val="24"/>
          <w:szCs w:val="24"/>
          <w:u w:val="single"/>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 xml:space="preserve">A_ Generar un cultivo comunitario, en predio cedido por el municipio de Zárate; para la producción de material vegetal </w:t>
      </w:r>
      <w:proofErr w:type="spellStart"/>
      <w:r>
        <w:rPr>
          <w:rFonts w:ascii="Arial" w:eastAsia="Arial" w:hAnsi="Arial" w:cs="Arial"/>
          <w:color w:val="202124"/>
          <w:sz w:val="24"/>
          <w:szCs w:val="24"/>
        </w:rPr>
        <w:t>cannábica</w:t>
      </w:r>
      <w:proofErr w:type="spellEnd"/>
      <w:r>
        <w:rPr>
          <w:rFonts w:ascii="Arial" w:eastAsia="Arial" w:hAnsi="Arial" w:cs="Arial"/>
          <w:color w:val="202124"/>
          <w:sz w:val="24"/>
          <w:szCs w:val="24"/>
        </w:rPr>
        <w:t>.</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B_ Proveer a los laboratorios públicos o privados, bajo convenio con el municipio de Zárate, material</w:t>
      </w:r>
      <w:r>
        <w:rPr>
          <w:rFonts w:ascii="Arial" w:eastAsia="Arial" w:hAnsi="Arial" w:cs="Arial"/>
          <w:color w:val="202124"/>
          <w:sz w:val="24"/>
          <w:szCs w:val="24"/>
        </w:rPr>
        <w:t xml:space="preserve"> vegetal para la elaboración de preparados </w:t>
      </w:r>
      <w:proofErr w:type="spellStart"/>
      <w:r>
        <w:rPr>
          <w:rFonts w:ascii="Arial" w:eastAsia="Arial" w:hAnsi="Arial" w:cs="Arial"/>
          <w:color w:val="202124"/>
          <w:sz w:val="24"/>
          <w:szCs w:val="24"/>
        </w:rPr>
        <w:t>fito</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cannabinoides</w:t>
      </w:r>
      <w:proofErr w:type="spellEnd"/>
      <w:r>
        <w:rPr>
          <w:rFonts w:ascii="Arial" w:eastAsia="Arial" w:hAnsi="Arial" w:cs="Arial"/>
          <w:color w:val="202124"/>
          <w:sz w:val="24"/>
          <w:szCs w:val="24"/>
        </w:rPr>
        <w:t>.</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C_ Distribución en los dispensarios de salud estatales de la ciudad de Zárate.</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D_ Capacitación de los profesionales de la salud, fuerzas públicas y todo personal interviniente, en la actual r</w:t>
      </w:r>
      <w:r>
        <w:rPr>
          <w:rFonts w:ascii="Arial" w:eastAsia="Arial" w:hAnsi="Arial" w:cs="Arial"/>
          <w:color w:val="202124"/>
          <w:sz w:val="24"/>
          <w:szCs w:val="24"/>
        </w:rPr>
        <w:t>egulación de cannabis medicinal/terapéutico.</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 xml:space="preserve">E_ Concientización de la ciudadanía en </w:t>
      </w:r>
      <w:proofErr w:type="spellStart"/>
      <w:r>
        <w:rPr>
          <w:rFonts w:ascii="Arial" w:eastAsia="Arial" w:hAnsi="Arial" w:cs="Arial"/>
          <w:color w:val="202124"/>
          <w:sz w:val="24"/>
          <w:szCs w:val="24"/>
        </w:rPr>
        <w:t>gral.</w:t>
      </w:r>
      <w:proofErr w:type="spellEnd"/>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F_ Fomentar el cooperativismo, para la elaboración medicinal/terapéutica e industrial del cannabis y sus aplicaciones. Fortaleciendo la economía regional.</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G_ Colab</w:t>
      </w:r>
      <w:r>
        <w:rPr>
          <w:rFonts w:ascii="Arial" w:eastAsia="Arial" w:hAnsi="Arial" w:cs="Arial"/>
          <w:color w:val="202124"/>
          <w:sz w:val="24"/>
          <w:szCs w:val="24"/>
        </w:rPr>
        <w:t>orar a la inserción laboral de sectores vulnerados y minoridades.</w:t>
      </w:r>
    </w:p>
    <w:p w:rsidR="004A43C1" w:rsidRDefault="004A43C1">
      <w:pPr>
        <w:spacing w:after="0"/>
        <w:jc w:val="both"/>
        <w:rPr>
          <w:rFonts w:ascii="Arial" w:eastAsia="Arial" w:hAnsi="Arial" w:cs="Arial"/>
          <w:color w:val="202124"/>
          <w:sz w:val="24"/>
          <w:szCs w:val="24"/>
        </w:rPr>
      </w:pPr>
    </w:p>
    <w:p w:rsidR="004A43C1" w:rsidRDefault="004A43C1">
      <w:pPr>
        <w:spacing w:after="0"/>
        <w:jc w:val="both"/>
        <w:rPr>
          <w:rFonts w:ascii="Arial" w:eastAsia="Arial" w:hAnsi="Arial" w:cs="Arial"/>
          <w:color w:val="202124"/>
          <w:sz w:val="24"/>
          <w:szCs w:val="24"/>
        </w:rPr>
      </w:pPr>
    </w:p>
    <w:p w:rsidR="004A43C1" w:rsidRDefault="004A43C1">
      <w:pPr>
        <w:spacing w:after="0"/>
        <w:jc w:val="both"/>
        <w:rPr>
          <w:rFonts w:ascii="Arial" w:eastAsia="Arial" w:hAnsi="Arial" w:cs="Arial"/>
          <w:color w:val="202124"/>
          <w:sz w:val="24"/>
          <w:szCs w:val="24"/>
        </w:rPr>
      </w:pPr>
    </w:p>
    <w:p w:rsidR="004A43C1" w:rsidRDefault="004A43C1">
      <w:pPr>
        <w:spacing w:after="0"/>
        <w:jc w:val="both"/>
        <w:rPr>
          <w:rFonts w:ascii="Arial" w:eastAsia="Arial" w:hAnsi="Arial" w:cs="Arial"/>
          <w:color w:val="202124"/>
          <w:sz w:val="24"/>
          <w:szCs w:val="24"/>
        </w:rPr>
      </w:pPr>
    </w:p>
    <w:p w:rsidR="004A43C1" w:rsidRDefault="004A43C1">
      <w:pPr>
        <w:spacing w:after="0"/>
        <w:jc w:val="both"/>
        <w:rPr>
          <w:rFonts w:ascii="Arial" w:eastAsia="Arial" w:hAnsi="Arial" w:cs="Arial"/>
          <w:b/>
          <w:color w:val="202124"/>
          <w:sz w:val="24"/>
          <w:szCs w:val="24"/>
          <w:u w:val="single"/>
        </w:rPr>
      </w:pPr>
    </w:p>
    <w:p w:rsidR="004A43C1" w:rsidRDefault="004A43C1">
      <w:pPr>
        <w:spacing w:after="0"/>
        <w:jc w:val="both"/>
        <w:rPr>
          <w:rFonts w:ascii="Arial" w:eastAsia="Arial" w:hAnsi="Arial" w:cs="Arial"/>
          <w:b/>
          <w:color w:val="202124"/>
          <w:sz w:val="24"/>
          <w:szCs w:val="24"/>
          <w:u w:val="single"/>
        </w:rPr>
      </w:pPr>
    </w:p>
    <w:p w:rsidR="004A43C1" w:rsidRDefault="004A43C1">
      <w:pPr>
        <w:spacing w:after="0"/>
        <w:jc w:val="both"/>
        <w:rPr>
          <w:rFonts w:ascii="Arial" w:eastAsia="Arial" w:hAnsi="Arial" w:cs="Arial"/>
          <w:b/>
          <w:color w:val="202124"/>
          <w:sz w:val="24"/>
          <w:szCs w:val="24"/>
          <w:u w:val="single"/>
        </w:rPr>
      </w:pPr>
    </w:p>
    <w:p w:rsidR="004A43C1" w:rsidRDefault="009B7F6B">
      <w:pPr>
        <w:spacing w:after="0"/>
        <w:jc w:val="both"/>
        <w:rPr>
          <w:rFonts w:ascii="Arial" w:eastAsia="Arial" w:hAnsi="Arial" w:cs="Arial"/>
          <w:b/>
          <w:color w:val="202124"/>
          <w:sz w:val="24"/>
          <w:szCs w:val="24"/>
          <w:u w:val="single"/>
        </w:rPr>
      </w:pPr>
      <w:r>
        <w:rPr>
          <w:rFonts w:ascii="Arial" w:eastAsia="Arial" w:hAnsi="Arial" w:cs="Arial"/>
          <w:b/>
          <w:color w:val="202124"/>
          <w:sz w:val="24"/>
          <w:szCs w:val="24"/>
          <w:u w:val="single"/>
        </w:rPr>
        <w:t>METODOLOGÍA/ RECURSOS</w:t>
      </w: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color w:val="202124"/>
          <w:sz w:val="24"/>
          <w:szCs w:val="24"/>
        </w:rPr>
      </w:pPr>
      <w:r>
        <w:rPr>
          <w:rFonts w:ascii="Arial" w:eastAsia="Arial" w:hAnsi="Arial" w:cs="Arial"/>
          <w:color w:val="202124"/>
          <w:sz w:val="24"/>
          <w:szCs w:val="24"/>
        </w:rPr>
        <w:t>Para la concreción del proyecto, el municipio de la ciudad de Zárate, cederá un predio de 1 Ha (con posibilidad de ampliación a futuro, según demanda o proyecto de generación de puestos de trabajo mediante cooperativas zonales), con servicios de agua SEGUR</w:t>
      </w:r>
      <w:r>
        <w:rPr>
          <w:rFonts w:ascii="Arial" w:eastAsia="Arial" w:hAnsi="Arial" w:cs="Arial"/>
          <w:color w:val="202124"/>
          <w:sz w:val="24"/>
          <w:szCs w:val="24"/>
        </w:rPr>
        <w:t xml:space="preserve">A y suministro eléctrico, por el plazo de 2 años, con posibilidades de renovar en base a objetivos de </w:t>
      </w:r>
      <w:proofErr w:type="spellStart"/>
      <w:r>
        <w:rPr>
          <w:rFonts w:ascii="Arial" w:eastAsia="Arial" w:hAnsi="Arial" w:cs="Arial"/>
          <w:color w:val="202124"/>
          <w:sz w:val="24"/>
          <w:szCs w:val="24"/>
        </w:rPr>
        <w:t>corto</w:t>
      </w:r>
      <w:proofErr w:type="gramStart"/>
      <w:r>
        <w:rPr>
          <w:rFonts w:ascii="Arial" w:eastAsia="Arial" w:hAnsi="Arial" w:cs="Arial"/>
          <w:color w:val="202124"/>
          <w:sz w:val="24"/>
          <w:szCs w:val="24"/>
        </w:rPr>
        <w:t>,mediano</w:t>
      </w:r>
      <w:proofErr w:type="spellEnd"/>
      <w:proofErr w:type="gramEnd"/>
      <w:r>
        <w:rPr>
          <w:rFonts w:ascii="Arial" w:eastAsia="Arial" w:hAnsi="Arial" w:cs="Arial"/>
          <w:color w:val="202124"/>
          <w:sz w:val="24"/>
          <w:szCs w:val="24"/>
        </w:rPr>
        <w:t xml:space="preserve"> y largo plazo, establecidos previamente y cumplimentados en tiempo y forma, en la cual se desarrollara:</w:t>
      </w:r>
    </w:p>
    <w:p w:rsidR="004A43C1" w:rsidRDefault="004A43C1">
      <w:pPr>
        <w:spacing w:after="0"/>
        <w:jc w:val="both"/>
        <w:rPr>
          <w:rFonts w:ascii="Arial" w:eastAsia="Arial" w:hAnsi="Arial" w:cs="Arial"/>
          <w:color w:val="202124"/>
          <w:sz w:val="24"/>
          <w:szCs w:val="24"/>
        </w:rPr>
      </w:pPr>
    </w:p>
    <w:p w:rsidR="004A43C1" w:rsidRDefault="004A43C1">
      <w:pPr>
        <w:spacing w:after="0"/>
        <w:jc w:val="both"/>
        <w:rPr>
          <w:rFonts w:ascii="Arial" w:eastAsia="Arial" w:hAnsi="Arial" w:cs="Arial"/>
          <w:color w:val="202124"/>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-área de cultivo (exterior e inter</w:t>
      </w:r>
      <w:r>
        <w:rPr>
          <w:rFonts w:ascii="Arial" w:eastAsia="Arial" w:hAnsi="Arial" w:cs="Arial"/>
          <w:sz w:val="24"/>
          <w:szCs w:val="24"/>
        </w:rPr>
        <w:t>ior para mantener producción todo el año)</w:t>
      </w:r>
    </w:p>
    <w:p w:rsidR="004A43C1" w:rsidRDefault="009B7F6B">
      <w:pPr>
        <w:spacing w:after="0"/>
        <w:jc w:val="both"/>
        <w:rPr>
          <w:rFonts w:ascii="Arial" w:eastAsia="Arial" w:hAnsi="Arial" w:cs="Arial"/>
          <w:sz w:val="24"/>
          <w:szCs w:val="24"/>
        </w:rPr>
      </w:pPr>
      <w:r>
        <w:rPr>
          <w:rFonts w:ascii="Arial" w:eastAsia="Arial" w:hAnsi="Arial" w:cs="Arial"/>
          <w:sz w:val="24"/>
          <w:szCs w:val="24"/>
        </w:rPr>
        <w:t>-área de conservación de genéticas (madrero)</w:t>
      </w:r>
    </w:p>
    <w:p w:rsidR="004A43C1" w:rsidRDefault="009B7F6B">
      <w:pPr>
        <w:spacing w:after="0"/>
        <w:jc w:val="both"/>
        <w:rPr>
          <w:rFonts w:ascii="Arial" w:eastAsia="Arial" w:hAnsi="Arial" w:cs="Arial"/>
          <w:sz w:val="24"/>
          <w:szCs w:val="24"/>
        </w:rPr>
      </w:pPr>
      <w:r>
        <w:rPr>
          <w:rFonts w:ascii="Arial" w:eastAsia="Arial" w:hAnsi="Arial" w:cs="Arial"/>
          <w:sz w:val="24"/>
          <w:szCs w:val="24"/>
        </w:rPr>
        <w:t>-área de compostaje</w:t>
      </w:r>
    </w:p>
    <w:p w:rsidR="004A43C1" w:rsidRDefault="009B7F6B">
      <w:pPr>
        <w:spacing w:after="0"/>
        <w:jc w:val="both"/>
        <w:rPr>
          <w:rFonts w:ascii="Arial" w:eastAsia="Arial" w:hAnsi="Arial" w:cs="Arial"/>
          <w:sz w:val="24"/>
          <w:szCs w:val="24"/>
        </w:rPr>
      </w:pPr>
      <w:r>
        <w:rPr>
          <w:rFonts w:ascii="Arial" w:eastAsia="Arial" w:hAnsi="Arial" w:cs="Arial"/>
          <w:sz w:val="24"/>
          <w:szCs w:val="24"/>
        </w:rPr>
        <w:t>-área de recolección de agua de lluvia</w:t>
      </w:r>
    </w:p>
    <w:p w:rsidR="004A43C1" w:rsidRDefault="009B7F6B">
      <w:pPr>
        <w:spacing w:after="0"/>
        <w:jc w:val="both"/>
        <w:rPr>
          <w:rFonts w:ascii="Arial" w:eastAsia="Arial" w:hAnsi="Arial" w:cs="Arial"/>
          <w:sz w:val="24"/>
          <w:szCs w:val="24"/>
        </w:rPr>
      </w:pPr>
      <w:r>
        <w:rPr>
          <w:rFonts w:ascii="Arial" w:eastAsia="Arial" w:hAnsi="Arial" w:cs="Arial"/>
          <w:sz w:val="24"/>
          <w:szCs w:val="24"/>
        </w:rPr>
        <w:t>-área de proceso de curado/depósito/elaboración de insecticidas y fertilizantes orgánicos</w:t>
      </w:r>
    </w:p>
    <w:p w:rsidR="004A43C1" w:rsidRDefault="009B7F6B">
      <w:pPr>
        <w:spacing w:after="0"/>
        <w:jc w:val="both"/>
        <w:rPr>
          <w:rFonts w:ascii="Arial" w:eastAsia="Arial" w:hAnsi="Arial" w:cs="Arial"/>
          <w:sz w:val="24"/>
          <w:szCs w:val="24"/>
        </w:rPr>
      </w:pPr>
      <w:r>
        <w:rPr>
          <w:rFonts w:ascii="Arial" w:eastAsia="Arial" w:hAnsi="Arial" w:cs="Arial"/>
          <w:sz w:val="24"/>
          <w:szCs w:val="24"/>
        </w:rPr>
        <w:t>-área de guardado de</w:t>
      </w:r>
      <w:r>
        <w:rPr>
          <w:rFonts w:ascii="Arial" w:eastAsia="Arial" w:hAnsi="Arial" w:cs="Arial"/>
          <w:sz w:val="24"/>
          <w:szCs w:val="24"/>
        </w:rPr>
        <w:t xml:space="preserve"> herramientas</w:t>
      </w:r>
    </w:p>
    <w:p w:rsidR="004A43C1" w:rsidRDefault="009B7F6B">
      <w:pPr>
        <w:spacing w:after="0"/>
        <w:jc w:val="both"/>
        <w:rPr>
          <w:rFonts w:ascii="Arial" w:eastAsia="Arial" w:hAnsi="Arial" w:cs="Arial"/>
          <w:sz w:val="24"/>
          <w:szCs w:val="24"/>
        </w:rPr>
      </w:pPr>
      <w:r>
        <w:rPr>
          <w:rFonts w:ascii="Arial" w:eastAsia="Arial" w:hAnsi="Arial" w:cs="Arial"/>
          <w:sz w:val="24"/>
          <w:szCs w:val="24"/>
        </w:rPr>
        <w:t>-área de descanso/reuniones/capacitaciones.</w:t>
      </w:r>
    </w:p>
    <w:p w:rsidR="004A43C1" w:rsidRDefault="009B7F6B">
      <w:pPr>
        <w:spacing w:after="0"/>
        <w:jc w:val="both"/>
        <w:rPr>
          <w:rFonts w:ascii="Arial" w:eastAsia="Arial" w:hAnsi="Arial" w:cs="Arial"/>
          <w:sz w:val="24"/>
          <w:szCs w:val="24"/>
        </w:rPr>
      </w:pPr>
      <w:r>
        <w:rPr>
          <w:rFonts w:ascii="Arial" w:eastAsia="Arial" w:hAnsi="Arial" w:cs="Arial"/>
          <w:sz w:val="24"/>
          <w:szCs w:val="24"/>
        </w:rPr>
        <w:t>-Oficina/biblioteca</w:t>
      </w:r>
    </w:p>
    <w:p w:rsidR="004A43C1" w:rsidRDefault="009B7F6B">
      <w:pPr>
        <w:spacing w:after="0"/>
        <w:jc w:val="both"/>
        <w:rPr>
          <w:rFonts w:ascii="Arial" w:eastAsia="Arial" w:hAnsi="Arial" w:cs="Arial"/>
          <w:sz w:val="24"/>
          <w:szCs w:val="24"/>
        </w:rPr>
      </w:pPr>
      <w:r>
        <w:rPr>
          <w:rFonts w:ascii="Arial" w:eastAsia="Arial" w:hAnsi="Arial" w:cs="Arial"/>
          <w:sz w:val="24"/>
          <w:szCs w:val="24"/>
        </w:rPr>
        <w:t>-Baños (2)</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Las obras que se requieran para la concreción del proyecto, deberán ser llevadas adelante por el sector público y en caso de haberlo, en articulación con el sector pr</w:t>
      </w:r>
      <w:r>
        <w:rPr>
          <w:rFonts w:ascii="Arial" w:eastAsia="Arial" w:hAnsi="Arial" w:cs="Arial"/>
          <w:sz w:val="24"/>
          <w:szCs w:val="24"/>
        </w:rPr>
        <w:t xml:space="preserve">ivado, (poniendo especial énfasis en promover la actividad de pequeños emprendimientos o cooperativas ZONALES para llevarlo adelante) a modo este último, </w:t>
      </w:r>
      <w:proofErr w:type="gramStart"/>
      <w:r>
        <w:rPr>
          <w:rFonts w:ascii="Arial" w:eastAsia="Arial" w:hAnsi="Arial" w:cs="Arial"/>
          <w:sz w:val="24"/>
          <w:szCs w:val="24"/>
        </w:rPr>
        <w:t>NETAMENTE  de</w:t>
      </w:r>
      <w:proofErr w:type="gramEnd"/>
      <w:r>
        <w:rPr>
          <w:rFonts w:ascii="Arial" w:eastAsia="Arial" w:hAnsi="Arial" w:cs="Arial"/>
          <w:sz w:val="24"/>
          <w:szCs w:val="24"/>
        </w:rPr>
        <w:t xml:space="preserve"> donante, tanto de recursos físicos como intelectuales, pero sin tener por dicho aporte, </w:t>
      </w:r>
      <w:r>
        <w:rPr>
          <w:rFonts w:ascii="Arial" w:eastAsia="Arial" w:hAnsi="Arial" w:cs="Arial"/>
          <w:sz w:val="24"/>
          <w:szCs w:val="24"/>
        </w:rPr>
        <w:t>la posibilidad de intervenir en la dirección ni objetivos del mismo.</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Para trabajar de forma multidisciplinaria y autárquica, en base a los objetivos previamente establecidos, se creará la figura de:</w:t>
      </w:r>
    </w:p>
    <w:p w:rsidR="004A43C1" w:rsidRDefault="009B7F6B">
      <w:pPr>
        <w:spacing w:after="0"/>
        <w:jc w:val="both"/>
        <w:rPr>
          <w:rFonts w:ascii="Arial" w:eastAsia="Arial" w:hAnsi="Arial" w:cs="Arial"/>
          <w:sz w:val="24"/>
          <w:szCs w:val="24"/>
        </w:rPr>
      </w:pPr>
      <w:r>
        <w:rPr>
          <w:rFonts w:ascii="Arial" w:eastAsia="Arial" w:hAnsi="Arial" w:cs="Arial"/>
          <w:b/>
          <w:sz w:val="24"/>
          <w:szCs w:val="24"/>
        </w:rPr>
        <w:t>CONSEJO ASESOR DE POLÍTICAS DE PROMOCIÓN, ACOMPAÑAMIENTO</w:t>
      </w:r>
      <w:r>
        <w:rPr>
          <w:rFonts w:ascii="Arial" w:eastAsia="Arial" w:hAnsi="Arial" w:cs="Arial"/>
          <w:b/>
          <w:sz w:val="24"/>
          <w:szCs w:val="24"/>
        </w:rPr>
        <w:t xml:space="preserve"> Y EJECUCIÓN DE PROYECTOS DE CANNABIS MEDICINAL/TERAPÉUTICO Y CÁÑAMO INDUSTRIAL </w:t>
      </w:r>
      <w:r>
        <w:rPr>
          <w:rFonts w:ascii="Arial" w:eastAsia="Arial" w:hAnsi="Arial" w:cs="Arial"/>
          <w:sz w:val="24"/>
          <w:szCs w:val="24"/>
        </w:rPr>
        <w:t>(en adelante: CONSEJO ASESOR)</w:t>
      </w:r>
    </w:p>
    <w:p w:rsidR="004A43C1" w:rsidRDefault="004A43C1">
      <w:pPr>
        <w:spacing w:after="0"/>
        <w:jc w:val="both"/>
        <w:rPr>
          <w:rFonts w:ascii="Arial" w:eastAsia="Arial" w:hAnsi="Arial" w:cs="Arial"/>
          <w:sz w:val="24"/>
          <w:szCs w:val="24"/>
        </w:rPr>
      </w:pPr>
    </w:p>
    <w:p w:rsidR="004A43C1" w:rsidRDefault="004A43C1">
      <w:pPr>
        <w:spacing w:after="0"/>
        <w:jc w:val="both"/>
        <w:rPr>
          <w:rFonts w:ascii="Arial" w:eastAsia="Arial" w:hAnsi="Arial" w:cs="Arial"/>
          <w:sz w:val="24"/>
          <w:szCs w:val="24"/>
        </w:rPr>
      </w:pP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Cada una de las áreas, deberá ser </w:t>
      </w:r>
      <w:proofErr w:type="spellStart"/>
      <w:r>
        <w:rPr>
          <w:rFonts w:ascii="Arial" w:eastAsia="Arial" w:hAnsi="Arial" w:cs="Arial"/>
          <w:sz w:val="24"/>
          <w:szCs w:val="24"/>
        </w:rPr>
        <w:t>construída</w:t>
      </w:r>
      <w:proofErr w:type="spellEnd"/>
      <w:r>
        <w:rPr>
          <w:rFonts w:ascii="Arial" w:eastAsia="Arial" w:hAnsi="Arial" w:cs="Arial"/>
          <w:sz w:val="24"/>
          <w:szCs w:val="24"/>
        </w:rPr>
        <w:t xml:space="preserve"> por etapas, las cuales el </w:t>
      </w:r>
      <w:r>
        <w:rPr>
          <w:rFonts w:ascii="Arial" w:eastAsia="Arial" w:hAnsi="Arial" w:cs="Arial"/>
          <w:b/>
          <w:sz w:val="24"/>
          <w:szCs w:val="24"/>
          <w:u w:val="single"/>
        </w:rPr>
        <w:t>Consejo Asesor</w:t>
      </w:r>
      <w:r>
        <w:rPr>
          <w:rFonts w:ascii="Arial" w:eastAsia="Arial" w:hAnsi="Arial" w:cs="Arial"/>
          <w:sz w:val="24"/>
          <w:szCs w:val="24"/>
        </w:rPr>
        <w:t xml:space="preserve"> deberá diagramar/seguir para la correcta elaboración y cumplimiento de plazos. Poniendo especial acento en el máximo aprovechamiento de la energía/recursos, utilizando en medida de lo posible, materiales reutilizados y </w:t>
      </w:r>
      <w:r>
        <w:rPr>
          <w:rFonts w:ascii="Arial" w:eastAsia="Arial" w:hAnsi="Arial" w:cs="Arial"/>
          <w:sz w:val="24"/>
          <w:szCs w:val="24"/>
        </w:rPr>
        <w:lastRenderedPageBreak/>
        <w:t>respetando al medio ambiente. Reduci</w:t>
      </w:r>
      <w:r>
        <w:rPr>
          <w:rFonts w:ascii="Arial" w:eastAsia="Arial" w:hAnsi="Arial" w:cs="Arial"/>
          <w:sz w:val="24"/>
          <w:szCs w:val="24"/>
        </w:rPr>
        <w:t>endo la cantidad de residuos previamente discriminados por uso, reutilizando aguas grises, etc.</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b/>
          <w:sz w:val="24"/>
          <w:szCs w:val="24"/>
        </w:rPr>
        <w:t>EL CONSEJO ASESOR</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estará formado por un/a médico/a integrante del área de salud MUNICIPAL de la ciudad de Zárate, un/a integrante de INTA, un/a integrante del</w:t>
      </w:r>
      <w:r>
        <w:rPr>
          <w:rFonts w:ascii="Arial" w:eastAsia="Arial" w:hAnsi="Arial" w:cs="Arial"/>
          <w:sz w:val="24"/>
          <w:szCs w:val="24"/>
        </w:rPr>
        <w:t xml:space="preserve"> área de desarrollo humano municipal, un/a integrante de medio ambiente del municipio de Zárate, un/a integrante de la agrupación FAUSCAZ y trabajarán articulando con los entes de control que dispone la actual ley de cannabis medicinal, gestionando los pro</w:t>
      </w:r>
      <w:r>
        <w:rPr>
          <w:rFonts w:ascii="Arial" w:eastAsia="Arial" w:hAnsi="Arial" w:cs="Arial"/>
          <w:sz w:val="24"/>
          <w:szCs w:val="24"/>
        </w:rPr>
        <w:t>cesos administrativos del mismo marco, basándose, para la correcta implementación y funcionamiento del proyecto, en los ejes:</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&gt;ESPACIO FÍSICO/acondicionamiento*</w:t>
      </w:r>
    </w:p>
    <w:p w:rsidR="004A43C1" w:rsidRDefault="009B7F6B">
      <w:pPr>
        <w:spacing w:after="0"/>
        <w:jc w:val="both"/>
        <w:rPr>
          <w:rFonts w:ascii="Arial" w:eastAsia="Arial" w:hAnsi="Arial" w:cs="Arial"/>
          <w:sz w:val="24"/>
          <w:szCs w:val="24"/>
        </w:rPr>
      </w:pPr>
      <w:r>
        <w:rPr>
          <w:rFonts w:ascii="Arial" w:eastAsia="Arial" w:hAnsi="Arial" w:cs="Arial"/>
          <w:sz w:val="24"/>
          <w:szCs w:val="24"/>
        </w:rPr>
        <w:t>&gt;RECURSOS/planeamiento*</w:t>
      </w:r>
    </w:p>
    <w:p w:rsidR="004A43C1" w:rsidRDefault="009B7F6B">
      <w:pPr>
        <w:spacing w:after="0"/>
        <w:jc w:val="both"/>
        <w:rPr>
          <w:rFonts w:ascii="Arial" w:eastAsia="Arial" w:hAnsi="Arial" w:cs="Arial"/>
          <w:sz w:val="24"/>
          <w:szCs w:val="24"/>
        </w:rPr>
      </w:pPr>
      <w:r>
        <w:rPr>
          <w:rFonts w:ascii="Arial" w:eastAsia="Arial" w:hAnsi="Arial" w:cs="Arial"/>
          <w:sz w:val="24"/>
          <w:szCs w:val="24"/>
        </w:rPr>
        <w:t>&gt;CULTIVADORES/formación*</w:t>
      </w:r>
    </w:p>
    <w:p w:rsidR="004A43C1" w:rsidRDefault="009B7F6B">
      <w:pPr>
        <w:spacing w:after="0"/>
        <w:jc w:val="both"/>
        <w:rPr>
          <w:rFonts w:ascii="Arial" w:eastAsia="Arial" w:hAnsi="Arial" w:cs="Arial"/>
          <w:sz w:val="24"/>
          <w:szCs w:val="24"/>
        </w:rPr>
      </w:pPr>
      <w:r>
        <w:rPr>
          <w:rFonts w:ascii="Arial" w:eastAsia="Arial" w:hAnsi="Arial" w:cs="Arial"/>
          <w:sz w:val="24"/>
          <w:szCs w:val="24"/>
        </w:rPr>
        <w:t>&gt;TRAZABILIDAD/tecnología*</w:t>
      </w:r>
    </w:p>
    <w:p w:rsidR="004A43C1" w:rsidRDefault="009B7F6B">
      <w:pPr>
        <w:spacing w:after="0"/>
        <w:jc w:val="both"/>
        <w:rPr>
          <w:rFonts w:ascii="Arial" w:eastAsia="Arial" w:hAnsi="Arial" w:cs="Arial"/>
          <w:sz w:val="24"/>
          <w:szCs w:val="24"/>
        </w:rPr>
      </w:pPr>
      <w:r>
        <w:rPr>
          <w:rFonts w:ascii="Arial" w:eastAsia="Arial" w:hAnsi="Arial" w:cs="Arial"/>
          <w:sz w:val="24"/>
          <w:szCs w:val="24"/>
        </w:rPr>
        <w:t>&gt;</w:t>
      </w:r>
      <w:r>
        <w:rPr>
          <w:rFonts w:ascii="Arial" w:eastAsia="Arial" w:hAnsi="Arial" w:cs="Arial"/>
          <w:sz w:val="24"/>
          <w:szCs w:val="24"/>
        </w:rPr>
        <w:t>CONTROL DE CALIDAD/estándares de salud y ley de semillas*</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Los cargos en este equipo de trabajo, serán ocupados por el lapso de 1 año, con posibilidad de renovar en la misma u otra función un máximo de 3 veces (máximo total: 4 años).</w:t>
      </w:r>
    </w:p>
    <w:p w:rsidR="004A43C1" w:rsidRDefault="009B7F6B">
      <w:pPr>
        <w:spacing w:after="0"/>
        <w:jc w:val="both"/>
        <w:rPr>
          <w:rFonts w:ascii="Arial" w:eastAsia="Arial" w:hAnsi="Arial" w:cs="Arial"/>
          <w:sz w:val="24"/>
          <w:szCs w:val="24"/>
        </w:rPr>
      </w:pPr>
      <w:r>
        <w:rPr>
          <w:rFonts w:ascii="Arial" w:eastAsia="Arial" w:hAnsi="Arial" w:cs="Arial"/>
          <w:sz w:val="24"/>
          <w:szCs w:val="24"/>
        </w:rPr>
        <w:t>La asignación de dicha</w:t>
      </w:r>
      <w:r>
        <w:rPr>
          <w:rFonts w:ascii="Arial" w:eastAsia="Arial" w:hAnsi="Arial" w:cs="Arial"/>
          <w:sz w:val="24"/>
          <w:szCs w:val="24"/>
        </w:rPr>
        <w:t xml:space="preserve"> participación AD HONOREM, en el equipo, será resuelta de manera autárquica hacia dentro de cada grupo/área municipal participante y todos/as los/las integrantes, deberán atenerse a un reglamento de buena conducta, quedando a disposición del total de miemb</w:t>
      </w:r>
      <w:r>
        <w:rPr>
          <w:rFonts w:ascii="Arial" w:eastAsia="Arial" w:hAnsi="Arial" w:cs="Arial"/>
          <w:sz w:val="24"/>
          <w:szCs w:val="24"/>
        </w:rPr>
        <w:t xml:space="preserve">ros conformantes de dicho equipo interdisciplinario, la destitución de cualquier </w:t>
      </w:r>
      <w:proofErr w:type="spellStart"/>
      <w:r>
        <w:rPr>
          <w:rFonts w:ascii="Arial" w:eastAsia="Arial" w:hAnsi="Arial" w:cs="Arial"/>
          <w:sz w:val="24"/>
          <w:szCs w:val="24"/>
        </w:rPr>
        <w:t>miembre</w:t>
      </w:r>
      <w:proofErr w:type="spellEnd"/>
      <w:r>
        <w:rPr>
          <w:rFonts w:ascii="Arial" w:eastAsia="Arial" w:hAnsi="Arial" w:cs="Arial"/>
          <w:sz w:val="24"/>
          <w:szCs w:val="24"/>
        </w:rPr>
        <w:t xml:space="preserve"> que infrinja las pautas de convivencia trazadas por el grupo o bien por cuestiones extra grupales que atenten contra la imagen y trabajo del equipo (denuncias penales </w:t>
      </w:r>
      <w:r>
        <w:rPr>
          <w:rFonts w:ascii="Arial" w:eastAsia="Arial" w:hAnsi="Arial" w:cs="Arial"/>
          <w:sz w:val="24"/>
          <w:szCs w:val="24"/>
        </w:rPr>
        <w:t>y civiles de cualquier índole); SIEMPRE QUE ESTO SEA DEBIDAMENTE CONSTATADO y previamente consensuado con las partes intervinientes.</w:t>
      </w:r>
    </w:p>
    <w:p w:rsidR="004A43C1" w:rsidRDefault="009B7F6B">
      <w:pPr>
        <w:spacing w:after="0"/>
        <w:jc w:val="both"/>
        <w:rPr>
          <w:rFonts w:ascii="Arial" w:eastAsia="Arial" w:hAnsi="Arial" w:cs="Arial"/>
          <w:sz w:val="24"/>
          <w:szCs w:val="24"/>
        </w:rPr>
      </w:pPr>
      <w:r>
        <w:rPr>
          <w:rFonts w:ascii="Arial" w:eastAsia="Arial" w:hAnsi="Arial" w:cs="Arial"/>
          <w:sz w:val="24"/>
          <w:szCs w:val="24"/>
        </w:rPr>
        <w:t>El reglamento de convivencia, será diagramado por los/las integrantes del consejo asesor y podrá estar sujeto a modificacio</w:t>
      </w:r>
      <w:r>
        <w:rPr>
          <w:rFonts w:ascii="Arial" w:eastAsia="Arial" w:hAnsi="Arial" w:cs="Arial"/>
          <w:sz w:val="24"/>
          <w:szCs w:val="24"/>
        </w:rPr>
        <w:t>nes futuras, mediante aprobación de todas las partes intervinientes en el proyecto, siendo necesario para una mejor organización y dinámica resolutiva del hecho, proponer un/a delegado/a por organización/institución que no necesariamente deba ser integrant</w:t>
      </w:r>
      <w:r>
        <w:rPr>
          <w:rFonts w:ascii="Arial" w:eastAsia="Arial" w:hAnsi="Arial" w:cs="Arial"/>
          <w:sz w:val="24"/>
          <w:szCs w:val="24"/>
        </w:rPr>
        <w:t xml:space="preserve">e del Consejo Asesor, sobre todo y de forma obligatoria, en el caso de que ese/a representante sea el/la ligado/a </w:t>
      </w:r>
      <w:proofErr w:type="spellStart"/>
      <w:r>
        <w:rPr>
          <w:rFonts w:ascii="Arial" w:eastAsia="Arial" w:hAnsi="Arial" w:cs="Arial"/>
          <w:sz w:val="24"/>
          <w:szCs w:val="24"/>
        </w:rPr>
        <w:t>a</w:t>
      </w:r>
      <w:proofErr w:type="spellEnd"/>
      <w:r>
        <w:rPr>
          <w:rFonts w:ascii="Arial" w:eastAsia="Arial" w:hAnsi="Arial" w:cs="Arial"/>
          <w:sz w:val="24"/>
          <w:szCs w:val="24"/>
        </w:rPr>
        <w:t xml:space="preserve"> la supuesta infracción. Todo esto, deberá ser detallado debidamente en acta.</w:t>
      </w:r>
    </w:p>
    <w:p w:rsidR="004A43C1" w:rsidRDefault="004A43C1">
      <w:pPr>
        <w:spacing w:after="0"/>
        <w:jc w:val="both"/>
        <w:rPr>
          <w:rFonts w:ascii="Arial" w:eastAsia="Arial" w:hAnsi="Arial" w:cs="Arial"/>
          <w:b/>
          <w:sz w:val="24"/>
          <w:szCs w:val="24"/>
        </w:rPr>
      </w:pPr>
    </w:p>
    <w:p w:rsidR="004A43C1" w:rsidRDefault="009B7F6B">
      <w:pPr>
        <w:spacing w:after="0"/>
        <w:jc w:val="both"/>
        <w:rPr>
          <w:rFonts w:ascii="Arial" w:eastAsia="Arial" w:hAnsi="Arial" w:cs="Arial"/>
          <w:sz w:val="24"/>
          <w:szCs w:val="24"/>
        </w:rPr>
      </w:pPr>
      <w:r>
        <w:rPr>
          <w:rFonts w:ascii="Arial" w:eastAsia="Arial" w:hAnsi="Arial" w:cs="Arial"/>
          <w:b/>
          <w:sz w:val="24"/>
          <w:szCs w:val="24"/>
        </w:rPr>
        <w:t>CULTIVADORES/AS:</w:t>
      </w:r>
      <w:r>
        <w:rPr>
          <w:rFonts w:ascii="Arial" w:eastAsia="Arial" w:hAnsi="Arial" w:cs="Arial"/>
          <w:sz w:val="24"/>
          <w:szCs w:val="24"/>
        </w:rPr>
        <w:t xml:space="preserve"> Los/las cultivadores/as encargados/as de llev</w:t>
      </w:r>
      <w:r>
        <w:rPr>
          <w:rFonts w:ascii="Arial" w:eastAsia="Arial" w:hAnsi="Arial" w:cs="Arial"/>
          <w:sz w:val="24"/>
          <w:szCs w:val="24"/>
        </w:rPr>
        <w:t xml:space="preserve">ar adelante el trabajo periódico de germinación; seguimiento de las condiciones de cultivo; esquejado/acodo y polinización de las plantas, para conservación de genéticas; </w:t>
      </w:r>
      <w:r>
        <w:rPr>
          <w:rFonts w:ascii="Arial" w:eastAsia="Arial" w:hAnsi="Arial" w:cs="Arial"/>
          <w:sz w:val="24"/>
          <w:szCs w:val="24"/>
        </w:rPr>
        <w:lastRenderedPageBreak/>
        <w:t>elaboración de preparados para fertilización y control de plagas, deberán formarse co</w:t>
      </w:r>
      <w:r>
        <w:rPr>
          <w:rFonts w:ascii="Arial" w:eastAsia="Arial" w:hAnsi="Arial" w:cs="Arial"/>
          <w:sz w:val="24"/>
          <w:szCs w:val="24"/>
        </w:rPr>
        <w:t>ntinuamente para asegurar las condiciones ideales del cultivo, mediante convenios con institutos de formación de oficios en jardinería y/o agronomía; como con entes abocados al estudio, formación y propagación de saberes agronómicos nacionales o internacio</w:t>
      </w:r>
      <w:r>
        <w:rPr>
          <w:rFonts w:ascii="Arial" w:eastAsia="Arial" w:hAnsi="Arial" w:cs="Arial"/>
          <w:sz w:val="24"/>
          <w:szCs w:val="24"/>
        </w:rPr>
        <w:t xml:space="preserve">nales. La agrupación FAUSCAZ procurará la actualización de saberes </w:t>
      </w:r>
      <w:proofErr w:type="gramStart"/>
      <w:r>
        <w:rPr>
          <w:rFonts w:ascii="Arial" w:eastAsia="Arial" w:hAnsi="Arial" w:cs="Arial"/>
          <w:sz w:val="24"/>
          <w:szCs w:val="24"/>
        </w:rPr>
        <w:t>en  investigaciones</w:t>
      </w:r>
      <w:proofErr w:type="gramEnd"/>
      <w:r>
        <w:rPr>
          <w:rFonts w:ascii="Arial" w:eastAsia="Arial" w:hAnsi="Arial" w:cs="Arial"/>
          <w:sz w:val="24"/>
          <w:szCs w:val="24"/>
        </w:rPr>
        <w:t xml:space="preserve"> resultantes, tanto de la experiencia en sí, como de otras experiencias homologadas por la comunidad científica argentina e internacional, en materia de cultivo y saberes</w:t>
      </w:r>
      <w:r>
        <w:rPr>
          <w:rFonts w:ascii="Arial" w:eastAsia="Arial" w:hAnsi="Arial" w:cs="Arial"/>
          <w:sz w:val="24"/>
          <w:szCs w:val="24"/>
        </w:rPr>
        <w:t xml:space="preserve"> básicos de la elaboración de cannabis medicinal.</w:t>
      </w: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El 50% de los/las cultivadores/as por escuadra, deberán tener un certificado de formación botánica (jardinero/a, cultivador/a, etc.) </w:t>
      </w:r>
      <w:proofErr w:type="spellStart"/>
      <w:r>
        <w:rPr>
          <w:rFonts w:ascii="Arial" w:eastAsia="Arial" w:hAnsi="Arial" w:cs="Arial"/>
          <w:sz w:val="24"/>
          <w:szCs w:val="24"/>
        </w:rPr>
        <w:t>oficial</w:t>
      </w:r>
      <w:proofErr w:type="gramStart"/>
      <w:r>
        <w:rPr>
          <w:rFonts w:ascii="Arial" w:eastAsia="Arial" w:hAnsi="Arial" w:cs="Arial"/>
          <w:sz w:val="24"/>
          <w:szCs w:val="24"/>
        </w:rPr>
        <w:t>,que</w:t>
      </w:r>
      <w:proofErr w:type="spellEnd"/>
      <w:proofErr w:type="gramEnd"/>
      <w:r>
        <w:rPr>
          <w:rFonts w:ascii="Arial" w:eastAsia="Arial" w:hAnsi="Arial" w:cs="Arial"/>
          <w:sz w:val="24"/>
          <w:szCs w:val="24"/>
        </w:rPr>
        <w:t xml:space="preserve"> constate la acumulación de saberes necesarios para tal fin y </w:t>
      </w:r>
      <w:r>
        <w:rPr>
          <w:rFonts w:ascii="Arial" w:eastAsia="Arial" w:hAnsi="Arial" w:cs="Arial"/>
          <w:sz w:val="24"/>
          <w:szCs w:val="24"/>
        </w:rPr>
        <w:t>por cada escuadra deberá haber un (1) técnico agropecuario para mitigar las desviaciones de los procesos productivos y salvar cualquier inconveniente que surja del mismo.</w:t>
      </w:r>
    </w:p>
    <w:p w:rsidR="004A43C1" w:rsidRDefault="009B7F6B">
      <w:pPr>
        <w:spacing w:after="0"/>
        <w:jc w:val="both"/>
        <w:rPr>
          <w:rFonts w:ascii="Arial" w:eastAsia="Arial" w:hAnsi="Arial" w:cs="Arial"/>
          <w:sz w:val="24"/>
          <w:szCs w:val="24"/>
        </w:rPr>
      </w:pPr>
      <w:r>
        <w:rPr>
          <w:rFonts w:ascii="Arial" w:eastAsia="Arial" w:hAnsi="Arial" w:cs="Arial"/>
          <w:sz w:val="24"/>
          <w:szCs w:val="24"/>
        </w:rPr>
        <w:t>Así mismo, lo referido netamente a tareas botánicas, será supervisado por un ingenier</w:t>
      </w:r>
      <w:r>
        <w:rPr>
          <w:rFonts w:ascii="Arial" w:eastAsia="Arial" w:hAnsi="Arial" w:cs="Arial"/>
          <w:sz w:val="24"/>
          <w:szCs w:val="24"/>
        </w:rPr>
        <w:t>o agrónomo.</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sz w:val="24"/>
          <w:szCs w:val="24"/>
        </w:rPr>
      </w:pPr>
      <w:r>
        <w:rPr>
          <w:rFonts w:ascii="Arial" w:eastAsia="Arial" w:hAnsi="Arial" w:cs="Arial"/>
          <w:b/>
          <w:sz w:val="24"/>
          <w:szCs w:val="24"/>
        </w:rPr>
        <w:t xml:space="preserve">SEGURIDAD FÍSICA DEL PREDIO: </w:t>
      </w:r>
      <w:r>
        <w:rPr>
          <w:rFonts w:ascii="Arial" w:eastAsia="Arial" w:hAnsi="Arial" w:cs="Arial"/>
          <w:sz w:val="24"/>
          <w:szCs w:val="24"/>
        </w:rPr>
        <w:t>El predio cedido por el municipio, deberá contar con todas las medidas necesarias para preservar tanto el cultivo como la seguridad física de los recursos/instalaciones, con todas las medidas recomendadas en la apr</w:t>
      </w:r>
      <w:r>
        <w:rPr>
          <w:rFonts w:ascii="Arial" w:eastAsia="Arial" w:hAnsi="Arial" w:cs="Arial"/>
          <w:sz w:val="24"/>
          <w:szCs w:val="24"/>
        </w:rPr>
        <w:t xml:space="preserve">obada </w:t>
      </w:r>
      <w:r>
        <w:rPr>
          <w:rFonts w:ascii="Arial" w:eastAsia="Arial" w:hAnsi="Arial" w:cs="Arial"/>
          <w:sz w:val="24"/>
          <w:szCs w:val="24"/>
          <w:u w:val="single"/>
        </w:rPr>
        <w:t>ley NACIONAL</w:t>
      </w:r>
      <w:r>
        <w:rPr>
          <w:rFonts w:ascii="Arial" w:eastAsia="Arial" w:hAnsi="Arial" w:cs="Arial"/>
          <w:sz w:val="24"/>
          <w:szCs w:val="24"/>
        </w:rPr>
        <w:t xml:space="preserve">, a la cual la provincia adhiere. </w:t>
      </w:r>
    </w:p>
    <w:p w:rsidR="004A43C1" w:rsidRDefault="009B7F6B">
      <w:pPr>
        <w:spacing w:after="0"/>
        <w:jc w:val="both"/>
        <w:rPr>
          <w:rFonts w:ascii="Arial" w:eastAsia="Arial" w:hAnsi="Arial" w:cs="Arial"/>
          <w:sz w:val="24"/>
          <w:szCs w:val="24"/>
        </w:rPr>
      </w:pPr>
      <w:r>
        <w:rPr>
          <w:rFonts w:ascii="Arial" w:eastAsia="Arial" w:hAnsi="Arial" w:cs="Arial"/>
          <w:sz w:val="24"/>
          <w:szCs w:val="24"/>
        </w:rPr>
        <w:t>Esto es:</w:t>
      </w:r>
    </w:p>
    <w:p w:rsidR="004A43C1" w:rsidRDefault="009B7F6B">
      <w:pPr>
        <w:spacing w:after="0"/>
        <w:jc w:val="both"/>
        <w:rPr>
          <w:rFonts w:ascii="Arial" w:eastAsia="Arial" w:hAnsi="Arial" w:cs="Arial"/>
          <w:sz w:val="24"/>
          <w:szCs w:val="24"/>
        </w:rPr>
      </w:pPr>
      <w:r>
        <w:rPr>
          <w:rFonts w:ascii="Arial" w:eastAsia="Arial" w:hAnsi="Arial" w:cs="Arial"/>
          <w:sz w:val="24"/>
          <w:szCs w:val="24"/>
        </w:rPr>
        <w:t>&gt;Circuito cerrado de cámaras de seguridad*</w:t>
      </w:r>
    </w:p>
    <w:p w:rsidR="004A43C1" w:rsidRDefault="009B7F6B">
      <w:pPr>
        <w:spacing w:after="0"/>
        <w:jc w:val="both"/>
        <w:rPr>
          <w:rFonts w:ascii="Arial" w:eastAsia="Arial" w:hAnsi="Arial" w:cs="Arial"/>
          <w:sz w:val="24"/>
          <w:szCs w:val="24"/>
        </w:rPr>
      </w:pPr>
      <w:r>
        <w:rPr>
          <w:rFonts w:ascii="Arial" w:eastAsia="Arial" w:hAnsi="Arial" w:cs="Arial"/>
          <w:sz w:val="24"/>
          <w:szCs w:val="24"/>
        </w:rPr>
        <w:t>&gt;Guardias de seguridad y logística del producto vegetal, por parte de las fuerzas públicas que sean designadas*</w:t>
      </w:r>
    </w:p>
    <w:p w:rsidR="004A43C1" w:rsidRDefault="009B7F6B">
      <w:pPr>
        <w:spacing w:after="0"/>
        <w:jc w:val="both"/>
        <w:rPr>
          <w:rFonts w:ascii="Arial" w:eastAsia="Arial" w:hAnsi="Arial" w:cs="Arial"/>
          <w:sz w:val="24"/>
          <w:szCs w:val="24"/>
        </w:rPr>
      </w:pPr>
      <w:r>
        <w:rPr>
          <w:rFonts w:ascii="Arial" w:eastAsia="Arial" w:hAnsi="Arial" w:cs="Arial"/>
          <w:sz w:val="24"/>
          <w:szCs w:val="24"/>
        </w:rPr>
        <w:t>&gt;Seguridad privada durante 24hr en el p</w:t>
      </w:r>
      <w:r>
        <w:rPr>
          <w:rFonts w:ascii="Arial" w:eastAsia="Arial" w:hAnsi="Arial" w:cs="Arial"/>
          <w:sz w:val="24"/>
          <w:szCs w:val="24"/>
        </w:rPr>
        <w:t>redio*</w:t>
      </w:r>
    </w:p>
    <w:p w:rsidR="004A43C1" w:rsidRDefault="009B7F6B">
      <w:pPr>
        <w:spacing w:after="0"/>
        <w:jc w:val="both"/>
        <w:rPr>
          <w:rFonts w:ascii="Arial" w:eastAsia="Arial" w:hAnsi="Arial" w:cs="Arial"/>
          <w:sz w:val="24"/>
          <w:szCs w:val="24"/>
        </w:rPr>
      </w:pPr>
      <w:r>
        <w:rPr>
          <w:rFonts w:ascii="Arial" w:eastAsia="Arial" w:hAnsi="Arial" w:cs="Arial"/>
          <w:sz w:val="24"/>
          <w:szCs w:val="24"/>
        </w:rPr>
        <w:t>&gt;Alambrado perimetral en toda la extensión del predio*</w:t>
      </w:r>
    </w:p>
    <w:p w:rsidR="004A43C1" w:rsidRDefault="009B7F6B">
      <w:pPr>
        <w:spacing w:after="0"/>
        <w:jc w:val="both"/>
        <w:rPr>
          <w:rFonts w:ascii="Arial" w:eastAsia="Arial" w:hAnsi="Arial" w:cs="Arial"/>
          <w:sz w:val="24"/>
          <w:szCs w:val="24"/>
        </w:rPr>
      </w:pPr>
      <w:r>
        <w:rPr>
          <w:rFonts w:ascii="Arial" w:eastAsia="Arial" w:hAnsi="Arial" w:cs="Arial"/>
          <w:sz w:val="24"/>
          <w:szCs w:val="24"/>
        </w:rPr>
        <w:t>&gt;Grupo electrógeno trifásico, por combustión interna*</w:t>
      </w:r>
    </w:p>
    <w:p w:rsidR="004A43C1" w:rsidRDefault="004A43C1">
      <w:pPr>
        <w:spacing w:after="0"/>
        <w:jc w:val="both"/>
        <w:rPr>
          <w:rFonts w:ascii="Arial" w:eastAsia="Arial" w:hAnsi="Arial" w:cs="Arial"/>
          <w:sz w:val="24"/>
          <w:szCs w:val="24"/>
        </w:rPr>
      </w:pPr>
    </w:p>
    <w:p w:rsidR="004A43C1" w:rsidRDefault="004A43C1">
      <w:pPr>
        <w:spacing w:after="0"/>
        <w:jc w:val="both"/>
        <w:rPr>
          <w:rFonts w:ascii="Arial" w:eastAsia="Arial" w:hAnsi="Arial" w:cs="Arial"/>
          <w:b/>
          <w:sz w:val="24"/>
          <w:szCs w:val="24"/>
        </w:rPr>
      </w:pPr>
    </w:p>
    <w:p w:rsidR="004A43C1" w:rsidRDefault="004A43C1">
      <w:pPr>
        <w:spacing w:after="0"/>
        <w:jc w:val="both"/>
        <w:rPr>
          <w:rFonts w:ascii="Arial" w:eastAsia="Arial" w:hAnsi="Arial" w:cs="Arial"/>
          <w:b/>
          <w:sz w:val="24"/>
          <w:szCs w:val="24"/>
        </w:rPr>
      </w:pPr>
    </w:p>
    <w:p w:rsidR="004A43C1" w:rsidRDefault="009B7F6B">
      <w:pPr>
        <w:spacing w:after="0"/>
        <w:jc w:val="both"/>
        <w:rPr>
          <w:rFonts w:ascii="Arial" w:eastAsia="Arial" w:hAnsi="Arial" w:cs="Arial"/>
          <w:b/>
          <w:sz w:val="24"/>
          <w:szCs w:val="24"/>
        </w:rPr>
      </w:pPr>
      <w:r>
        <w:rPr>
          <w:rFonts w:ascii="Arial" w:eastAsia="Arial" w:hAnsi="Arial" w:cs="Arial"/>
          <w:b/>
          <w:sz w:val="24"/>
          <w:szCs w:val="24"/>
        </w:rPr>
        <w:t>OPORTUNIDAD LABORAL</w:t>
      </w:r>
    </w:p>
    <w:p w:rsidR="004A43C1" w:rsidRDefault="009B7F6B">
      <w:pPr>
        <w:spacing w:after="0"/>
        <w:jc w:val="both"/>
        <w:rPr>
          <w:rFonts w:ascii="Arial" w:eastAsia="Arial" w:hAnsi="Arial" w:cs="Arial"/>
          <w:sz w:val="24"/>
          <w:szCs w:val="24"/>
        </w:rPr>
      </w:pPr>
      <w:r>
        <w:rPr>
          <w:rFonts w:ascii="Arial" w:eastAsia="Arial" w:hAnsi="Arial" w:cs="Arial"/>
          <w:sz w:val="24"/>
          <w:szCs w:val="24"/>
        </w:rPr>
        <w:t xml:space="preserve">Considerando innumerables casos alrededor del mundo de experiencias en trabajo de plantaciones </w:t>
      </w:r>
      <w:proofErr w:type="spellStart"/>
      <w:r>
        <w:rPr>
          <w:rFonts w:ascii="Arial" w:eastAsia="Arial" w:hAnsi="Arial" w:cs="Arial"/>
          <w:sz w:val="24"/>
          <w:szCs w:val="24"/>
        </w:rPr>
        <w:t>cannábicas</w:t>
      </w:r>
      <w:proofErr w:type="spellEnd"/>
      <w:r>
        <w:rPr>
          <w:rFonts w:ascii="Arial" w:eastAsia="Arial" w:hAnsi="Arial" w:cs="Arial"/>
          <w:sz w:val="24"/>
          <w:szCs w:val="24"/>
        </w:rPr>
        <w:t xml:space="preserve"> para difere</w:t>
      </w:r>
      <w:r>
        <w:rPr>
          <w:rFonts w:ascii="Arial" w:eastAsia="Arial" w:hAnsi="Arial" w:cs="Arial"/>
          <w:sz w:val="24"/>
          <w:szCs w:val="24"/>
        </w:rPr>
        <w:t>ntes usos y aprovechando las herramientas zonales con marcado perfil agrónomo/agropecuario, a la vez que la modernización en materia de procesos industriales de la matriz productiva de una ciudad fundada en base al trabajo, brindan un marco interesante par</w:t>
      </w:r>
      <w:r>
        <w:rPr>
          <w:rFonts w:ascii="Arial" w:eastAsia="Arial" w:hAnsi="Arial" w:cs="Arial"/>
          <w:sz w:val="24"/>
          <w:szCs w:val="24"/>
        </w:rPr>
        <w:t xml:space="preserve">a propiciar la reactivación económica; </w:t>
      </w:r>
      <w:r>
        <w:rPr>
          <w:rFonts w:ascii="Arial" w:eastAsia="Arial" w:hAnsi="Arial" w:cs="Arial"/>
          <w:i/>
          <w:sz w:val="24"/>
          <w:szCs w:val="24"/>
        </w:rPr>
        <w:t>priorizando la conformación de cooperativas de trabajo, de productores, de servicios y consumo a nivel local en esta materia,</w:t>
      </w:r>
      <w:r>
        <w:rPr>
          <w:rFonts w:ascii="Arial" w:eastAsia="Arial" w:hAnsi="Arial" w:cs="Arial"/>
          <w:sz w:val="24"/>
          <w:szCs w:val="24"/>
        </w:rPr>
        <w:t xml:space="preserve">  ponemos acento en la necesidad de adentrarnos en este mercado nuevo que gracias a las regulaciones y el lineamiento político nacional/provincial actuales sería plausible llevar a cabo.</w:t>
      </w:r>
    </w:p>
    <w:p w:rsidR="004A43C1" w:rsidRDefault="009B7F6B">
      <w:pPr>
        <w:spacing w:after="0"/>
        <w:jc w:val="both"/>
        <w:rPr>
          <w:rFonts w:ascii="Arial" w:eastAsia="Arial" w:hAnsi="Arial" w:cs="Arial"/>
          <w:sz w:val="24"/>
          <w:szCs w:val="24"/>
        </w:rPr>
      </w:pPr>
      <w:r>
        <w:rPr>
          <w:rFonts w:ascii="Arial" w:eastAsia="Arial" w:hAnsi="Arial" w:cs="Arial"/>
          <w:sz w:val="24"/>
          <w:szCs w:val="24"/>
        </w:rPr>
        <w:lastRenderedPageBreak/>
        <w:t>De esta forma, nuevamente el estado sería quien pueda mejorar la cali</w:t>
      </w:r>
      <w:r>
        <w:rPr>
          <w:rFonts w:ascii="Arial" w:eastAsia="Arial" w:hAnsi="Arial" w:cs="Arial"/>
          <w:sz w:val="24"/>
          <w:szCs w:val="24"/>
        </w:rPr>
        <w:t>dad de vida de sus vecinos. Esta vez, propiciando y fortaleciendo, en primer término, la formación profesional de sus habitantes para estas prácticas; posicionando a Zárate como precursor en la manufactura y cultivo de la planta de cannabis, ante una inmin</w:t>
      </w:r>
      <w:r>
        <w:rPr>
          <w:rFonts w:ascii="Arial" w:eastAsia="Arial" w:hAnsi="Arial" w:cs="Arial"/>
          <w:sz w:val="24"/>
          <w:szCs w:val="24"/>
        </w:rPr>
        <w:t>ente nueva elaboración del sentido común, referido al paradigma prohibicionista/</w:t>
      </w:r>
      <w:proofErr w:type="spellStart"/>
      <w:r>
        <w:rPr>
          <w:rFonts w:ascii="Arial" w:eastAsia="Arial" w:hAnsi="Arial" w:cs="Arial"/>
          <w:sz w:val="24"/>
          <w:szCs w:val="24"/>
        </w:rPr>
        <w:t>negacionista</w:t>
      </w:r>
      <w:proofErr w:type="spellEnd"/>
      <w:r>
        <w:rPr>
          <w:rFonts w:ascii="Arial" w:eastAsia="Arial" w:hAnsi="Arial" w:cs="Arial"/>
          <w:sz w:val="24"/>
          <w:szCs w:val="24"/>
        </w:rPr>
        <w:t xml:space="preserve"> que como nación comenzamos a transitar con respecto a la percepción de la planta, para generar empleo calificado y de calidad. </w:t>
      </w:r>
    </w:p>
    <w:p w:rsidR="004A43C1" w:rsidRDefault="004A43C1">
      <w:pPr>
        <w:spacing w:after="0"/>
        <w:jc w:val="both"/>
        <w:rPr>
          <w:rFonts w:ascii="Arial" w:eastAsia="Arial" w:hAnsi="Arial" w:cs="Arial"/>
          <w:sz w:val="24"/>
          <w:szCs w:val="24"/>
        </w:rPr>
      </w:pPr>
    </w:p>
    <w:p w:rsidR="004A43C1" w:rsidRDefault="009B7F6B">
      <w:pPr>
        <w:spacing w:after="0"/>
        <w:jc w:val="both"/>
        <w:rPr>
          <w:rFonts w:ascii="Arial" w:eastAsia="Arial" w:hAnsi="Arial" w:cs="Arial"/>
          <w:b/>
          <w:i/>
          <w:color w:val="202124"/>
          <w:sz w:val="24"/>
          <w:szCs w:val="24"/>
        </w:rPr>
      </w:pPr>
      <w:r>
        <w:rPr>
          <w:rFonts w:ascii="Arial" w:eastAsia="Arial" w:hAnsi="Arial" w:cs="Arial"/>
          <w:b/>
          <w:i/>
          <w:color w:val="202124"/>
          <w:sz w:val="24"/>
          <w:szCs w:val="24"/>
        </w:rPr>
        <w:t>“Según datos oficiales, el potenci</w:t>
      </w:r>
      <w:r>
        <w:rPr>
          <w:rFonts w:ascii="Arial" w:eastAsia="Arial" w:hAnsi="Arial" w:cs="Arial"/>
          <w:b/>
          <w:i/>
          <w:color w:val="202124"/>
          <w:sz w:val="24"/>
          <w:szCs w:val="24"/>
        </w:rPr>
        <w:t xml:space="preserve">al económico para el desarrollo de la actividad del cannabis medicinal y el cáñamo industrial para el año 2025 se proyecta en 10.000 nuevos empleos, u$s500 millones en ventas al mercado interno anuales y u$s50 millones de exportación anuales.” </w:t>
      </w:r>
    </w:p>
    <w:p w:rsidR="004A43C1" w:rsidRDefault="009B7F6B">
      <w:pPr>
        <w:spacing w:after="0"/>
        <w:jc w:val="both"/>
        <w:rPr>
          <w:rFonts w:ascii="Arial" w:eastAsia="Arial" w:hAnsi="Arial" w:cs="Arial"/>
          <w:sz w:val="20"/>
          <w:szCs w:val="20"/>
        </w:rPr>
      </w:pPr>
      <w:r>
        <w:rPr>
          <w:rFonts w:ascii="Arial" w:eastAsia="Arial" w:hAnsi="Arial" w:cs="Arial"/>
          <w:sz w:val="20"/>
          <w:szCs w:val="20"/>
        </w:rPr>
        <w:t xml:space="preserve">(Matías Sebastián </w:t>
      </w:r>
      <w:proofErr w:type="spellStart"/>
      <w:r>
        <w:rPr>
          <w:rFonts w:ascii="Arial" w:eastAsia="Arial" w:hAnsi="Arial" w:cs="Arial"/>
          <w:sz w:val="20"/>
          <w:szCs w:val="20"/>
        </w:rPr>
        <w:t>Kulfas</w:t>
      </w:r>
      <w:proofErr w:type="spellEnd"/>
      <w:r>
        <w:rPr>
          <w:rFonts w:ascii="Arial" w:eastAsia="Arial" w:hAnsi="Arial" w:cs="Arial"/>
          <w:sz w:val="20"/>
          <w:szCs w:val="20"/>
        </w:rPr>
        <w:t>. Economista y profesor argentino, actual ministro de Desarrollo Productivo de la Nación desde el 10 de diciembre de 2019).</w:t>
      </w:r>
    </w:p>
    <w:p w:rsidR="004A43C1" w:rsidRDefault="004A43C1">
      <w:pPr>
        <w:spacing w:after="0"/>
        <w:jc w:val="both"/>
        <w:rPr>
          <w:rFonts w:ascii="Arial" w:eastAsia="Arial" w:hAnsi="Arial" w:cs="Arial"/>
          <w:i/>
          <w:color w:val="202124"/>
          <w:sz w:val="24"/>
          <w:szCs w:val="24"/>
        </w:rPr>
      </w:pPr>
    </w:p>
    <w:p w:rsidR="004A43C1" w:rsidRDefault="009B7F6B">
      <w:pPr>
        <w:spacing w:after="0"/>
        <w:jc w:val="both"/>
        <w:rPr>
          <w:rFonts w:ascii="Arial" w:eastAsia="Arial" w:hAnsi="Arial" w:cs="Arial"/>
          <w:sz w:val="24"/>
          <w:szCs w:val="24"/>
        </w:rPr>
      </w:pPr>
      <w:r>
        <w:rPr>
          <w:rFonts w:ascii="Arial" w:eastAsia="Arial" w:hAnsi="Arial" w:cs="Arial"/>
          <w:sz w:val="24"/>
          <w:szCs w:val="24"/>
        </w:rPr>
        <w:t>A modo ilustrativo, traemos a colación el ejemplo de cooperativismo desarrollado en el país hermano de Ecua</w:t>
      </w:r>
      <w:r>
        <w:rPr>
          <w:rFonts w:ascii="Arial" w:eastAsia="Arial" w:hAnsi="Arial" w:cs="Arial"/>
          <w:sz w:val="24"/>
          <w:szCs w:val="24"/>
        </w:rPr>
        <w:t xml:space="preserve">dor, con ANANDA. La misma, busca </w:t>
      </w:r>
      <w:r>
        <w:rPr>
          <w:rFonts w:ascii="Arial" w:eastAsia="Arial" w:hAnsi="Arial" w:cs="Arial"/>
          <w:i/>
          <w:sz w:val="24"/>
          <w:szCs w:val="24"/>
        </w:rPr>
        <w:t xml:space="preserve">“transformar la economía de comunidades de agricultores locales, mediante desarrollos productivos cooperativos y solidarios y la aplicación de un modelo de economía circular.” </w:t>
      </w:r>
      <w:r>
        <w:rPr>
          <w:rFonts w:ascii="Arial" w:eastAsia="Arial" w:hAnsi="Arial" w:cs="Arial"/>
          <w:sz w:val="24"/>
          <w:szCs w:val="24"/>
        </w:rPr>
        <w:t xml:space="preserve">que además, resulta interesante para </w:t>
      </w:r>
      <w:proofErr w:type="spellStart"/>
      <w:r>
        <w:rPr>
          <w:rFonts w:ascii="Arial" w:eastAsia="Arial" w:hAnsi="Arial" w:cs="Arial"/>
          <w:sz w:val="24"/>
          <w:szCs w:val="24"/>
        </w:rPr>
        <w:t>Latinoamér</w:t>
      </w:r>
      <w:r>
        <w:rPr>
          <w:rFonts w:ascii="Arial" w:eastAsia="Arial" w:hAnsi="Arial" w:cs="Arial"/>
          <w:sz w:val="24"/>
          <w:szCs w:val="24"/>
        </w:rPr>
        <w:t>ica,ya</w:t>
      </w:r>
      <w:proofErr w:type="spellEnd"/>
      <w:r>
        <w:rPr>
          <w:rFonts w:ascii="Arial" w:eastAsia="Arial" w:hAnsi="Arial" w:cs="Arial"/>
          <w:sz w:val="24"/>
          <w:szCs w:val="24"/>
        </w:rPr>
        <w:t xml:space="preserve"> que la cooperativa busca preservar culturas y recursos naturales que hoy se encuentran en peligro.</w:t>
      </w:r>
    </w:p>
    <w:p w:rsidR="004A43C1" w:rsidRDefault="009B7F6B">
      <w:pPr>
        <w:shd w:val="clear" w:color="auto" w:fill="FFFFFF"/>
        <w:spacing w:after="280"/>
        <w:jc w:val="both"/>
        <w:rPr>
          <w:rFonts w:ascii="Arial" w:eastAsia="Arial" w:hAnsi="Arial" w:cs="Arial"/>
          <w:sz w:val="24"/>
          <w:szCs w:val="24"/>
        </w:rPr>
      </w:pPr>
      <w:r>
        <w:rPr>
          <w:rFonts w:ascii="Arial" w:eastAsia="Arial" w:hAnsi="Arial" w:cs="Arial"/>
          <w:sz w:val="24"/>
          <w:szCs w:val="24"/>
        </w:rPr>
        <w:t xml:space="preserve">Al tiempo </w:t>
      </w:r>
      <w:proofErr w:type="gramStart"/>
      <w:r>
        <w:rPr>
          <w:rFonts w:ascii="Arial" w:eastAsia="Arial" w:hAnsi="Arial" w:cs="Arial"/>
          <w:sz w:val="24"/>
          <w:szCs w:val="24"/>
        </w:rPr>
        <w:t>que ,</w:t>
      </w:r>
      <w:proofErr w:type="gramEnd"/>
      <w:r>
        <w:rPr>
          <w:rFonts w:ascii="Arial" w:eastAsia="Arial" w:hAnsi="Arial" w:cs="Arial"/>
          <w:sz w:val="24"/>
          <w:szCs w:val="24"/>
        </w:rPr>
        <w:t xml:space="preserve"> propone un modelo productivo solidario, que habilita el cultivo cooperativo a pequeña escala y reivindicando el acceso a la tierra par</w:t>
      </w:r>
      <w:r>
        <w:rPr>
          <w:rFonts w:ascii="Arial" w:eastAsia="Arial" w:hAnsi="Arial" w:cs="Arial"/>
          <w:sz w:val="24"/>
          <w:szCs w:val="24"/>
        </w:rPr>
        <w:t xml:space="preserve">a los pueblos originarios. </w:t>
      </w:r>
    </w:p>
    <w:p w:rsidR="004A43C1" w:rsidRDefault="009B7F6B">
      <w:pPr>
        <w:shd w:val="clear" w:color="auto" w:fill="FFFFFF"/>
        <w:spacing w:after="280" w:line="335" w:lineRule="auto"/>
        <w:jc w:val="both"/>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fuente</w:t>
      </w:r>
      <w:proofErr w:type="gramEnd"/>
      <w:r>
        <w:rPr>
          <w:rFonts w:ascii="Arial" w:eastAsia="Arial" w:hAnsi="Arial" w:cs="Arial"/>
          <w:sz w:val="24"/>
          <w:szCs w:val="24"/>
        </w:rPr>
        <w:t xml:space="preserve">: </w:t>
      </w:r>
      <w:hyperlink r:id="rId15">
        <w:r>
          <w:rPr>
            <w:rFonts w:ascii="Arial" w:eastAsia="Arial" w:hAnsi="Arial" w:cs="Arial"/>
            <w:color w:val="1155CC"/>
            <w:sz w:val="24"/>
            <w:szCs w:val="24"/>
            <w:u w:val="single"/>
          </w:rPr>
          <w:t>https://elplanteo.com/cooperativa-cannabica-ananda-una-alternativa-para-el-d</w:t>
        </w:r>
        <w:r>
          <w:rPr>
            <w:rFonts w:ascii="Arial" w:eastAsia="Arial" w:hAnsi="Arial" w:cs="Arial"/>
            <w:color w:val="1155CC"/>
            <w:sz w:val="24"/>
            <w:szCs w:val="24"/>
            <w:u w:val="single"/>
          </w:rPr>
          <w:t>esarrollo-local-y-sustentable-cannabis-ecuador/</w:t>
        </w:r>
      </w:hyperlink>
      <w:r>
        <w:rPr>
          <w:rFonts w:ascii="Arial" w:eastAsia="Arial" w:hAnsi="Arial" w:cs="Arial"/>
          <w:sz w:val="24"/>
          <w:szCs w:val="24"/>
        </w:rPr>
        <w:t>)</w:t>
      </w:r>
    </w:p>
    <w:p w:rsidR="004A43C1" w:rsidRDefault="009B7F6B">
      <w:pPr>
        <w:shd w:val="clear" w:color="auto" w:fill="FFFFFF"/>
        <w:spacing w:after="0" w:line="335" w:lineRule="auto"/>
        <w:jc w:val="both"/>
        <w:rPr>
          <w:rFonts w:ascii="Arial" w:eastAsia="Arial" w:hAnsi="Arial" w:cs="Arial"/>
          <w:b/>
          <w:sz w:val="24"/>
          <w:szCs w:val="24"/>
        </w:rPr>
      </w:pPr>
      <w:r>
        <w:rPr>
          <w:rFonts w:ascii="Arial" w:eastAsia="Arial" w:hAnsi="Arial" w:cs="Arial"/>
          <w:b/>
          <w:sz w:val="24"/>
          <w:szCs w:val="24"/>
        </w:rPr>
        <w:t>EDUCACIÓN:</w:t>
      </w:r>
    </w:p>
    <w:p w:rsidR="004A43C1" w:rsidRDefault="009B7F6B">
      <w:pPr>
        <w:shd w:val="clear" w:color="auto" w:fill="FFFFFF"/>
        <w:spacing w:after="0"/>
        <w:jc w:val="both"/>
        <w:rPr>
          <w:rFonts w:ascii="Arial" w:eastAsia="Arial" w:hAnsi="Arial" w:cs="Arial"/>
          <w:sz w:val="24"/>
          <w:szCs w:val="24"/>
        </w:rPr>
      </w:pPr>
      <w:r>
        <w:rPr>
          <w:rFonts w:ascii="Arial" w:eastAsia="Arial" w:hAnsi="Arial" w:cs="Arial"/>
          <w:sz w:val="24"/>
          <w:szCs w:val="24"/>
        </w:rPr>
        <w:t>A sabiendas</w:t>
      </w:r>
      <w:r>
        <w:rPr>
          <w:rFonts w:ascii="Arial" w:eastAsia="Arial" w:hAnsi="Arial" w:cs="Arial"/>
          <w:b/>
          <w:sz w:val="24"/>
          <w:szCs w:val="24"/>
        </w:rPr>
        <w:t xml:space="preserve"> </w:t>
      </w:r>
      <w:r>
        <w:rPr>
          <w:rFonts w:ascii="Arial" w:eastAsia="Arial" w:hAnsi="Arial" w:cs="Arial"/>
          <w:sz w:val="24"/>
          <w:szCs w:val="24"/>
        </w:rPr>
        <w:t xml:space="preserve">de los problemas que actualmente atraviesa nuestra juventud y la población en </w:t>
      </w:r>
      <w:proofErr w:type="spellStart"/>
      <w:r>
        <w:rPr>
          <w:rFonts w:ascii="Arial" w:eastAsia="Arial" w:hAnsi="Arial" w:cs="Arial"/>
          <w:sz w:val="24"/>
          <w:szCs w:val="24"/>
        </w:rPr>
        <w:t>gral.</w:t>
      </w:r>
      <w:proofErr w:type="spellEnd"/>
      <w:r>
        <w:rPr>
          <w:rFonts w:ascii="Arial" w:eastAsia="Arial" w:hAnsi="Arial" w:cs="Arial"/>
          <w:sz w:val="24"/>
          <w:szCs w:val="24"/>
        </w:rPr>
        <w:t xml:space="preserve">, en cuanto al abuso de sustancias, es que proponemos involucrar a las instituciones educativas y de salud para la concientización de la población y mitigar así, el impacto </w:t>
      </w:r>
      <w:r>
        <w:rPr>
          <w:rFonts w:ascii="Arial" w:eastAsia="Arial" w:hAnsi="Arial" w:cs="Arial"/>
          <w:sz w:val="24"/>
          <w:szCs w:val="24"/>
        </w:rPr>
        <w:t>negativo que pueda llegar a visibilizarse, aunque AJENO éste a la sustancia en sí. A fin de diagramar un esquema para el diálogo e interpelación de nuestras prácticas como individuos.</w:t>
      </w:r>
    </w:p>
    <w:p w:rsidR="004A43C1" w:rsidRDefault="009B7F6B">
      <w:pPr>
        <w:shd w:val="clear" w:color="auto" w:fill="FFFFFF"/>
        <w:spacing w:after="0"/>
        <w:jc w:val="both"/>
        <w:rPr>
          <w:rFonts w:ascii="Arial" w:eastAsia="Arial" w:hAnsi="Arial" w:cs="Arial"/>
          <w:sz w:val="24"/>
          <w:szCs w:val="24"/>
        </w:rPr>
      </w:pPr>
      <w:r>
        <w:rPr>
          <w:rFonts w:ascii="Arial" w:eastAsia="Arial" w:hAnsi="Arial" w:cs="Arial"/>
          <w:sz w:val="24"/>
          <w:szCs w:val="24"/>
        </w:rPr>
        <w:t>Para esto, es que también, dentro del predio, se organizarán visitas gui</w:t>
      </w:r>
      <w:r>
        <w:rPr>
          <w:rFonts w:ascii="Arial" w:eastAsia="Arial" w:hAnsi="Arial" w:cs="Arial"/>
          <w:sz w:val="24"/>
          <w:szCs w:val="24"/>
        </w:rPr>
        <w:t>adas, capacitación en cultivo, capacitación en elaboración de aceites y preparados cosméticos derivados del cannabis a quien esté inscripto/a debidamente en REPROCANN.</w:t>
      </w:r>
    </w:p>
    <w:p w:rsidR="004A43C1" w:rsidRDefault="004A43C1">
      <w:pPr>
        <w:shd w:val="clear" w:color="auto" w:fill="FFFFFF"/>
        <w:spacing w:after="0"/>
        <w:jc w:val="both"/>
        <w:rPr>
          <w:rFonts w:ascii="Arial" w:eastAsia="Arial" w:hAnsi="Arial" w:cs="Arial"/>
          <w:sz w:val="24"/>
          <w:szCs w:val="24"/>
        </w:rPr>
      </w:pPr>
    </w:p>
    <w:p w:rsidR="004A43C1" w:rsidRDefault="009B7F6B">
      <w:pPr>
        <w:shd w:val="clear" w:color="auto" w:fill="FFFFFF"/>
        <w:spacing w:after="0"/>
        <w:jc w:val="both"/>
        <w:rPr>
          <w:rFonts w:ascii="Arial" w:eastAsia="Arial" w:hAnsi="Arial" w:cs="Arial"/>
          <w:sz w:val="24"/>
          <w:szCs w:val="24"/>
        </w:rPr>
      </w:pPr>
      <w:r>
        <w:rPr>
          <w:rFonts w:ascii="Arial" w:eastAsia="Arial" w:hAnsi="Arial" w:cs="Arial"/>
          <w:b/>
          <w:sz w:val="24"/>
          <w:szCs w:val="24"/>
        </w:rPr>
        <w:lastRenderedPageBreak/>
        <w:t xml:space="preserve">CUPO DE GÉNERO, CUPO TRANSGÉNERO y DISCAPACIDAD: </w:t>
      </w:r>
      <w:r>
        <w:rPr>
          <w:rFonts w:ascii="Arial" w:eastAsia="Arial" w:hAnsi="Arial" w:cs="Arial"/>
          <w:sz w:val="24"/>
          <w:szCs w:val="24"/>
        </w:rPr>
        <w:t>el proyecto propuesto desde la agrupac</w:t>
      </w:r>
      <w:r>
        <w:rPr>
          <w:rFonts w:ascii="Arial" w:eastAsia="Arial" w:hAnsi="Arial" w:cs="Arial"/>
          <w:sz w:val="24"/>
          <w:szCs w:val="24"/>
        </w:rPr>
        <w:t>ión Familias Usuarias de Cannabis Zárate (FAUSCAZ), deberá respetar y aplicar las actuales leyes de CUPO DE GÉNERO FEMENINO, de CUPO TRANSGÉNERO y DISCAPACIDAD.</w:t>
      </w:r>
    </w:p>
    <w:p w:rsidR="004A43C1" w:rsidRDefault="004A43C1">
      <w:pPr>
        <w:shd w:val="clear" w:color="auto" w:fill="FFFFFF"/>
        <w:spacing w:after="0"/>
        <w:jc w:val="both"/>
        <w:rPr>
          <w:rFonts w:ascii="Arial" w:eastAsia="Arial" w:hAnsi="Arial" w:cs="Arial"/>
          <w:sz w:val="24"/>
          <w:szCs w:val="24"/>
        </w:rPr>
      </w:pPr>
    </w:p>
    <w:p w:rsidR="004A43C1" w:rsidRDefault="004A43C1">
      <w:pPr>
        <w:shd w:val="clear" w:color="auto" w:fill="FFFFFF"/>
        <w:spacing w:after="0"/>
        <w:jc w:val="both"/>
        <w:rPr>
          <w:rFonts w:ascii="Arial" w:eastAsia="Arial" w:hAnsi="Arial" w:cs="Arial"/>
          <w:sz w:val="24"/>
          <w:szCs w:val="24"/>
        </w:rPr>
      </w:pPr>
    </w:p>
    <w:p w:rsidR="004A43C1" w:rsidRDefault="004A43C1">
      <w:pPr>
        <w:shd w:val="clear" w:color="auto" w:fill="FFFFFF"/>
        <w:spacing w:after="0"/>
        <w:jc w:val="both"/>
        <w:rPr>
          <w:rFonts w:ascii="Arial" w:eastAsia="Arial" w:hAnsi="Arial" w:cs="Arial"/>
          <w:sz w:val="24"/>
          <w:szCs w:val="24"/>
        </w:rPr>
      </w:pPr>
    </w:p>
    <w:p w:rsidR="004A43C1" w:rsidRDefault="009B7F6B">
      <w:pPr>
        <w:shd w:val="clear" w:color="auto" w:fill="FFFFFF"/>
        <w:spacing w:after="0"/>
        <w:ind w:left="1984"/>
        <w:jc w:val="both"/>
        <w:rPr>
          <w:rFonts w:ascii="Arial" w:eastAsia="Arial" w:hAnsi="Arial" w:cs="Arial"/>
          <w:sz w:val="24"/>
          <w:szCs w:val="24"/>
        </w:rPr>
      </w:pPr>
      <w:r>
        <w:rPr>
          <w:rFonts w:ascii="Arial" w:eastAsia="Arial" w:hAnsi="Arial" w:cs="Arial"/>
          <w:sz w:val="24"/>
          <w:szCs w:val="24"/>
        </w:rPr>
        <w:t xml:space="preserve">   Saluda atte. </w:t>
      </w:r>
      <w:proofErr w:type="spellStart"/>
      <w:r>
        <w:rPr>
          <w:rFonts w:ascii="Arial" w:eastAsia="Arial" w:hAnsi="Arial" w:cs="Arial"/>
          <w:sz w:val="24"/>
          <w:szCs w:val="24"/>
        </w:rPr>
        <w:t>Fauscaz</w:t>
      </w:r>
      <w:proofErr w:type="spellEnd"/>
      <w:r>
        <w:rPr>
          <w:rFonts w:ascii="Arial" w:eastAsia="Arial" w:hAnsi="Arial" w:cs="Arial"/>
          <w:sz w:val="24"/>
          <w:szCs w:val="24"/>
        </w:rPr>
        <w:t xml:space="preserve"> (Familias Usuarias de Cannabis Zárate).</w:t>
      </w:r>
    </w:p>
    <w:p w:rsidR="004A43C1" w:rsidRDefault="004A43C1">
      <w:pPr>
        <w:spacing w:after="0"/>
        <w:jc w:val="both"/>
        <w:rPr>
          <w:rFonts w:ascii="Arial" w:eastAsia="Arial" w:hAnsi="Arial" w:cs="Arial"/>
          <w:b/>
          <w:sz w:val="24"/>
          <w:szCs w:val="24"/>
        </w:rPr>
      </w:pPr>
    </w:p>
    <w:p w:rsidR="004A43C1" w:rsidRDefault="009B7F6B">
      <w:pPr>
        <w:spacing w:after="0"/>
        <w:ind w:left="4393"/>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33"/>
          <w:szCs w:val="33"/>
        </w:rPr>
        <w:drawing>
          <wp:inline distT="114300" distB="114300" distL="114300" distR="114300">
            <wp:extent cx="914718" cy="91471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718" cy="914718"/>
                    </a:xfrm>
                    <a:prstGeom prst="rect">
                      <a:avLst/>
                    </a:prstGeom>
                    <a:ln/>
                  </pic:spPr>
                </pic:pic>
              </a:graphicData>
            </a:graphic>
          </wp:inline>
        </w:drawing>
      </w:r>
      <w:r>
        <w:rPr>
          <w:rFonts w:ascii="Arial" w:eastAsia="Arial" w:hAnsi="Arial" w:cs="Arial"/>
          <w:sz w:val="24"/>
          <w:szCs w:val="24"/>
        </w:rPr>
        <w:t xml:space="preserve">  </w:t>
      </w:r>
    </w:p>
    <w:p w:rsidR="004A43C1" w:rsidRDefault="004A43C1">
      <w:pPr>
        <w:spacing w:after="0"/>
        <w:jc w:val="both"/>
        <w:rPr>
          <w:rFonts w:ascii="Arial" w:eastAsia="Arial" w:hAnsi="Arial" w:cs="Arial"/>
        </w:rPr>
      </w:pPr>
    </w:p>
    <w:p w:rsidR="004A43C1" w:rsidRDefault="004A43C1">
      <w:pPr>
        <w:spacing w:after="0"/>
        <w:jc w:val="both"/>
        <w:rPr>
          <w:rFonts w:ascii="Arial" w:eastAsia="Arial" w:hAnsi="Arial" w:cs="Arial"/>
        </w:rPr>
      </w:pPr>
    </w:p>
    <w:p w:rsidR="004A43C1" w:rsidRDefault="004A43C1">
      <w:pPr>
        <w:spacing w:after="0"/>
        <w:jc w:val="both"/>
        <w:rPr>
          <w:rFonts w:ascii="Arial" w:eastAsia="Arial" w:hAnsi="Arial" w:cs="Arial"/>
        </w:rPr>
      </w:pPr>
    </w:p>
    <w:p w:rsidR="004A43C1" w:rsidRDefault="004A43C1">
      <w:pPr>
        <w:spacing w:after="0"/>
        <w:jc w:val="both"/>
        <w:rPr>
          <w:rFonts w:ascii="Arial" w:eastAsia="Arial" w:hAnsi="Arial" w:cs="Arial"/>
        </w:rPr>
      </w:pPr>
    </w:p>
    <w:p w:rsidR="004A43C1" w:rsidRDefault="004A43C1">
      <w:pPr>
        <w:spacing w:after="0"/>
        <w:jc w:val="both"/>
        <w:rPr>
          <w:rFonts w:ascii="Arial" w:eastAsia="Arial" w:hAnsi="Arial" w:cs="Arial"/>
        </w:rPr>
      </w:pPr>
    </w:p>
    <w:p w:rsidR="004A43C1" w:rsidRDefault="004A43C1">
      <w:pPr>
        <w:spacing w:after="0"/>
        <w:rPr>
          <w:rFonts w:ascii="Arial" w:eastAsia="Arial" w:hAnsi="Arial" w:cs="Arial"/>
        </w:rPr>
      </w:pPr>
    </w:p>
    <w:p w:rsidR="004A43C1" w:rsidRDefault="004A43C1">
      <w:pPr>
        <w:spacing w:after="0"/>
        <w:rPr>
          <w:rFonts w:ascii="Arial" w:eastAsia="Arial" w:hAnsi="Arial" w:cs="Arial"/>
          <w:sz w:val="24"/>
          <w:szCs w:val="24"/>
        </w:rPr>
      </w:pPr>
    </w:p>
    <w:sectPr w:rsidR="004A43C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F6B" w:rsidRDefault="009B7F6B">
      <w:pPr>
        <w:spacing w:after="0" w:line="240" w:lineRule="auto"/>
      </w:pPr>
      <w:r>
        <w:separator/>
      </w:r>
    </w:p>
  </w:endnote>
  <w:endnote w:type="continuationSeparator" w:id="0">
    <w:p w:rsidR="009B7F6B" w:rsidRDefault="009B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F6B" w:rsidRDefault="009B7F6B">
      <w:pPr>
        <w:spacing w:after="0" w:line="240" w:lineRule="auto"/>
      </w:pPr>
      <w:r>
        <w:separator/>
      </w:r>
    </w:p>
  </w:footnote>
  <w:footnote w:type="continuationSeparator" w:id="0">
    <w:p w:rsidR="009B7F6B" w:rsidRDefault="009B7F6B">
      <w:pPr>
        <w:spacing w:after="0" w:line="240" w:lineRule="auto"/>
      </w:pPr>
      <w:r>
        <w:continuationSeparator/>
      </w:r>
    </w:p>
  </w:footnote>
  <w:footnote w:id="1">
    <w:p w:rsidR="004A43C1" w:rsidRDefault="009B7F6B">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https://www.fundacion-canna.es/uso-medicinal-de-cannabis</w:t>
        </w:r>
      </w:hyperlink>
    </w:p>
    <w:p w:rsidR="004A43C1" w:rsidRDefault="004A43C1">
      <w:pPr>
        <w:spacing w:after="0" w:line="240" w:lineRule="auto"/>
        <w:rPr>
          <w:sz w:val="20"/>
          <w:szCs w:val="20"/>
        </w:rPr>
      </w:pPr>
    </w:p>
    <w:p w:rsidR="004A43C1" w:rsidRDefault="004A43C1">
      <w:pPr>
        <w:spacing w:after="0"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C1"/>
    <w:rsid w:val="004A43C1"/>
    <w:rsid w:val="009B7F6B"/>
    <w:rsid w:val="00C650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1D6BB-854D-4382-A7C4-74B8CF87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84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lplanteo.com/cooperativa-cannabica-ananda-una-alternativa-para-el-desarrollo-local-y-sustentable-cannabis-ecuado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fundacion-canna.es/uso-medicinal-de-cannab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pU6Lyer7X7e+lZHrsYqH+SKow==">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3104</Words>
  <Characters>17074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Desaecono-16</dc:creator>
  <cp:lastModifiedBy>xx</cp:lastModifiedBy>
  <cp:revision>2</cp:revision>
  <dcterms:created xsi:type="dcterms:W3CDTF">2021-09-13T14:56:00Z</dcterms:created>
  <dcterms:modified xsi:type="dcterms:W3CDTF">2021-09-13T14:56:00Z</dcterms:modified>
</cp:coreProperties>
</file>